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ED" w:rsidRDefault="00B97016">
      <w:pPr>
        <w:widowControl/>
        <w:shd w:val="clear" w:color="auto" w:fill="FFFFFF"/>
        <w:spacing w:line="600" w:lineRule="exact"/>
        <w:jc w:val="center"/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  <w:t>尧都区财政局</w:t>
      </w:r>
    </w:p>
    <w:p w:rsidR="00046DED" w:rsidRDefault="00B97016">
      <w:pPr>
        <w:widowControl/>
        <w:shd w:val="clear" w:color="auto" w:fill="FFFFFF"/>
        <w:spacing w:line="600" w:lineRule="exact"/>
        <w:jc w:val="center"/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  <w:t>2022</w:t>
      </w:r>
      <w:r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  <w:t>年度政府信息公开工作</w:t>
      </w:r>
      <w:r>
        <w:rPr>
          <w:rFonts w:ascii="Times New Roman" w:eastAsia="方正小标宋简体" w:hAnsi="Times New Roman" w:cs="Times New Roman" w:hint="eastAsia"/>
          <w:color w:val="333333"/>
          <w:kern w:val="0"/>
          <w:sz w:val="44"/>
          <w:szCs w:val="44"/>
        </w:rPr>
        <w:t>年度</w:t>
      </w:r>
      <w:r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  <w:t>报告</w:t>
      </w:r>
    </w:p>
    <w:p w:rsidR="00046DED" w:rsidRDefault="00046DED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</w:p>
    <w:p w:rsidR="00046DED" w:rsidRDefault="00B97016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一、总体情况</w:t>
      </w:r>
    </w:p>
    <w:p w:rsidR="00046DED" w:rsidRDefault="00B97016">
      <w:pPr>
        <w:pStyle w:val="a3"/>
        <w:widowControl/>
        <w:shd w:val="clear" w:color="auto" w:fill="FFFFFF"/>
        <w:spacing w:before="0" w:beforeAutospacing="0" w:after="0" w:afterAutospacing="0" w:line="600" w:lineRule="exact"/>
        <w:ind w:firstLineChars="200" w:firstLine="643"/>
        <w:rPr>
          <w:rFonts w:ascii="Times New Roman" w:eastAsia="楷体_GB2312" w:hAnsi="Times New Roman"/>
          <w:b/>
          <w:bCs/>
          <w:sz w:val="32"/>
          <w:szCs w:val="32"/>
          <w:lang w:val="zh-CN"/>
        </w:rPr>
      </w:pPr>
      <w:r>
        <w:rPr>
          <w:rFonts w:ascii="Times New Roman" w:eastAsia="楷体_GB2312" w:hAnsi="Times New Roman"/>
          <w:b/>
          <w:bCs/>
          <w:sz w:val="32"/>
          <w:szCs w:val="32"/>
          <w:lang w:val="zh-CN"/>
        </w:rPr>
        <w:t>（</w:t>
      </w:r>
      <w:r>
        <w:rPr>
          <w:rFonts w:ascii="Times New Roman" w:eastAsia="楷体_GB2312" w:hAnsi="Times New Roman"/>
          <w:b/>
          <w:bCs/>
          <w:sz w:val="32"/>
          <w:szCs w:val="32"/>
        </w:rPr>
        <w:t>一</w:t>
      </w:r>
      <w:r>
        <w:rPr>
          <w:rFonts w:ascii="Times New Roman" w:eastAsia="楷体_GB2312" w:hAnsi="Times New Roman"/>
          <w:b/>
          <w:bCs/>
          <w:sz w:val="32"/>
          <w:szCs w:val="32"/>
          <w:lang w:val="zh-CN"/>
        </w:rPr>
        <w:t>）政务公开基础工作</w:t>
      </w:r>
    </w:p>
    <w:p w:rsidR="00046DED" w:rsidRDefault="00B9701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2022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年，我局履行相关审批程序及时在区政府门户网站进行财政预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决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算公开信息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条；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本单位预决算公开信息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条；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行业公告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条；严格按照程序办理人大代表建议议案提案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条，并严格有关规定依法进行答复；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2022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年全年未收到因依申请公开答复不当造成的行政复议。</w:t>
      </w:r>
    </w:p>
    <w:p w:rsidR="00046DED" w:rsidRDefault="00B97016">
      <w:pPr>
        <w:pStyle w:val="a3"/>
        <w:widowControl/>
        <w:shd w:val="clear" w:color="auto" w:fill="FFFFFF"/>
        <w:spacing w:before="0" w:beforeAutospacing="0" w:after="0" w:afterAutospacing="0" w:line="600" w:lineRule="exact"/>
        <w:ind w:firstLineChars="200" w:firstLine="643"/>
        <w:rPr>
          <w:rFonts w:ascii="Times New Roman" w:eastAsia="楷体_GB2312" w:hAnsi="Times New Roman"/>
          <w:b/>
          <w:bCs/>
          <w:sz w:val="32"/>
          <w:szCs w:val="32"/>
          <w:lang w:val="zh-CN"/>
        </w:rPr>
      </w:pPr>
      <w:r>
        <w:rPr>
          <w:rFonts w:ascii="Times New Roman" w:eastAsia="楷体_GB2312" w:hAnsi="Times New Roman"/>
          <w:b/>
          <w:bCs/>
          <w:sz w:val="32"/>
          <w:szCs w:val="32"/>
          <w:lang w:val="zh-CN"/>
        </w:rPr>
        <w:t>（</w:t>
      </w:r>
      <w:r>
        <w:rPr>
          <w:rFonts w:ascii="Times New Roman" w:eastAsia="楷体_GB2312" w:hAnsi="Times New Roman"/>
          <w:b/>
          <w:bCs/>
          <w:sz w:val="32"/>
          <w:szCs w:val="32"/>
        </w:rPr>
        <w:t>二</w:t>
      </w:r>
      <w:r>
        <w:rPr>
          <w:rFonts w:ascii="Times New Roman" w:eastAsia="楷体_GB2312" w:hAnsi="Times New Roman"/>
          <w:b/>
          <w:bCs/>
          <w:sz w:val="32"/>
          <w:szCs w:val="32"/>
          <w:lang w:val="zh-CN"/>
        </w:rPr>
        <w:t>）财政信息公开工作</w:t>
      </w:r>
      <w:bookmarkStart w:id="0" w:name="_GoBack"/>
      <w:bookmarkEnd w:id="0"/>
    </w:p>
    <w:p w:rsidR="00046DED" w:rsidRDefault="00B9701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>
        <w:rPr>
          <w:rFonts w:ascii="Times New Roman" w:eastAsia="仿宋_GB2312" w:hAnsi="Times New Roman" w:cs="Times New Roman"/>
          <w:sz w:val="32"/>
          <w:szCs w:val="32"/>
          <w:lang w:val="zh-CN"/>
        </w:rPr>
        <w:t>为增强预算透明度，按照中央、省、市要求，</w:t>
      </w:r>
      <w:r>
        <w:rPr>
          <w:rFonts w:ascii="Times New Roman" w:eastAsia="仿宋_GB2312" w:hAnsi="Times New Roman" w:cs="Times New Roman"/>
          <w:sz w:val="32"/>
          <w:szCs w:val="32"/>
          <w:lang w:val="zh-CN"/>
        </w:rPr>
        <w:t>202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  <w:lang w:val="zh-CN"/>
        </w:rPr>
        <w:t>年，各部门继续执行财政预决算、部门预决算、</w:t>
      </w: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val="zh-CN"/>
        </w:rPr>
        <w:t>三公</w:t>
      </w:r>
      <w:r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val="zh-CN"/>
        </w:rPr>
        <w:t>经费预决算信息公开工作。为此我局印发《尧都区财政局关于编制</w:t>
      </w:r>
      <w:r>
        <w:rPr>
          <w:rFonts w:ascii="Times New Roman" w:eastAsia="仿宋_GB2312" w:hAnsi="Times New Roman" w:cs="Times New Roman"/>
          <w:sz w:val="32"/>
          <w:szCs w:val="32"/>
          <w:lang w:val="zh-CN"/>
        </w:rPr>
        <w:t>2022</w:t>
      </w:r>
      <w:r>
        <w:rPr>
          <w:rFonts w:ascii="Times New Roman" w:eastAsia="仿宋_GB2312" w:hAnsi="Times New Roman" w:cs="Times New Roman"/>
          <w:sz w:val="32"/>
          <w:szCs w:val="32"/>
          <w:lang w:val="zh-CN"/>
        </w:rPr>
        <w:t>年部门预算和</w:t>
      </w:r>
      <w:r>
        <w:rPr>
          <w:rFonts w:ascii="Times New Roman" w:eastAsia="仿宋_GB2312" w:hAnsi="Times New Roman" w:cs="Times New Roman"/>
          <w:sz w:val="32"/>
          <w:szCs w:val="32"/>
          <w:lang w:val="zh-CN"/>
        </w:rPr>
        <w:t>2022—2024</w:t>
      </w:r>
      <w:r>
        <w:rPr>
          <w:rFonts w:ascii="Times New Roman" w:eastAsia="仿宋_GB2312" w:hAnsi="Times New Roman" w:cs="Times New Roman"/>
          <w:sz w:val="32"/>
          <w:szCs w:val="32"/>
          <w:lang w:val="zh-CN"/>
        </w:rPr>
        <w:t>年中期财政规划的通知》，要求</w:t>
      </w:r>
      <w:r>
        <w:rPr>
          <w:rFonts w:ascii="Times New Roman" w:eastAsia="仿宋_GB2312" w:hAnsi="Times New Roman" w:cs="Times New Roman"/>
          <w:sz w:val="32"/>
          <w:szCs w:val="32"/>
        </w:rPr>
        <w:t>各部门</w:t>
      </w:r>
      <w:r>
        <w:rPr>
          <w:rFonts w:ascii="Times New Roman" w:eastAsia="仿宋_GB2312" w:hAnsi="Times New Roman" w:cs="Times New Roman"/>
          <w:sz w:val="32"/>
          <w:szCs w:val="32"/>
          <w:lang w:val="zh-CN"/>
        </w:rPr>
        <w:t>要在预算批复后</w:t>
      </w:r>
      <w:r>
        <w:rPr>
          <w:rFonts w:ascii="Times New Roman" w:eastAsia="仿宋_GB2312" w:hAnsi="Times New Roman" w:cs="Times New Roman"/>
          <w:sz w:val="32"/>
          <w:szCs w:val="32"/>
          <w:lang w:val="zh-CN"/>
        </w:rPr>
        <w:t>20</w:t>
      </w:r>
      <w:r>
        <w:rPr>
          <w:rFonts w:ascii="Times New Roman" w:eastAsia="仿宋_GB2312" w:hAnsi="Times New Roman" w:cs="Times New Roman"/>
          <w:sz w:val="32"/>
          <w:szCs w:val="32"/>
          <w:lang w:val="zh-CN"/>
        </w:rPr>
        <w:t>日内，积极稳妥地推进预算信息公开工作，强化部门的主体责任意识，提高部门预算公开的主动性和积极性，以公开为常态，不公开为例外，依法依规公开预算信息。除涉及国家秘密的信息外，不得少公开、不公开应当公开的事项，确保公开情况全面、真实、完整。同时，在</w:t>
      </w:r>
      <w:r>
        <w:rPr>
          <w:rFonts w:ascii="Times New Roman" w:eastAsia="仿宋_GB2312" w:hAnsi="Times New Roman" w:cs="Times New Roman"/>
          <w:sz w:val="32"/>
          <w:szCs w:val="32"/>
          <w:lang w:val="zh-CN"/>
        </w:rPr>
        <w:t>2022</w:t>
      </w:r>
      <w:r>
        <w:rPr>
          <w:rFonts w:ascii="Times New Roman" w:eastAsia="仿宋_GB2312" w:hAnsi="Times New Roman" w:cs="Times New Roman"/>
          <w:sz w:val="32"/>
          <w:szCs w:val="32"/>
          <w:lang w:val="zh-CN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lang w:val="zh-CN"/>
        </w:rPr>
        <w:t>9</w:t>
      </w:r>
      <w:r>
        <w:rPr>
          <w:rFonts w:ascii="Times New Roman" w:eastAsia="仿宋_GB2312" w:hAnsi="Times New Roman" w:cs="Times New Roman"/>
          <w:sz w:val="32"/>
          <w:szCs w:val="32"/>
          <w:lang w:val="zh-CN"/>
        </w:rPr>
        <w:t>月，开展了对全区所有预算单位</w:t>
      </w:r>
      <w:r>
        <w:rPr>
          <w:rFonts w:ascii="Times New Roman" w:eastAsia="仿宋_GB2312" w:hAnsi="Times New Roman" w:cs="Times New Roman"/>
          <w:sz w:val="32"/>
          <w:szCs w:val="32"/>
          <w:lang w:val="zh-CN"/>
        </w:rPr>
        <w:t>2020</w:t>
      </w:r>
      <w:r>
        <w:rPr>
          <w:rFonts w:ascii="Times New Roman" w:eastAsia="仿宋_GB2312" w:hAnsi="Times New Roman" w:cs="Times New Roman"/>
          <w:sz w:val="32"/>
          <w:szCs w:val="32"/>
          <w:lang w:val="zh-CN"/>
        </w:rPr>
        <w:t>年度决算和</w:t>
      </w:r>
      <w:r>
        <w:rPr>
          <w:rFonts w:ascii="Times New Roman" w:eastAsia="仿宋_GB2312" w:hAnsi="Times New Roman" w:cs="Times New Roman"/>
          <w:sz w:val="32"/>
          <w:szCs w:val="32"/>
          <w:lang w:val="zh-CN"/>
        </w:rPr>
        <w:t>2021</w:t>
      </w:r>
      <w:r>
        <w:rPr>
          <w:rFonts w:ascii="Times New Roman" w:eastAsia="仿宋_GB2312" w:hAnsi="Times New Roman" w:cs="Times New Roman"/>
          <w:sz w:val="32"/>
          <w:szCs w:val="32"/>
          <w:lang w:val="zh-CN"/>
        </w:rPr>
        <w:t>年度预算的公开工作的检查，检查重点关注预决算公开的及时性</w:t>
      </w:r>
      <w:r>
        <w:rPr>
          <w:rFonts w:ascii="Times New Roman" w:eastAsia="仿宋_GB2312" w:hAnsi="Times New Roman" w:cs="Times New Roman"/>
          <w:sz w:val="32"/>
          <w:szCs w:val="32"/>
          <w:lang w:val="zh-CN"/>
        </w:rPr>
        <w:t>、完整性、公开方式、细化程度、真实</w:t>
      </w:r>
      <w:r>
        <w:rPr>
          <w:rFonts w:ascii="Times New Roman" w:eastAsia="仿宋_GB2312" w:hAnsi="Times New Roman" w:cs="Times New Roman"/>
          <w:sz w:val="32"/>
          <w:szCs w:val="32"/>
          <w:lang w:val="zh-CN"/>
        </w:rPr>
        <w:lastRenderedPageBreak/>
        <w:t>性等方面。确保了我区财政信息公开真实、准确、完整。政府债务信息也按要求在尧都区政府门户网站按规定予以公开。</w:t>
      </w:r>
    </w:p>
    <w:p w:rsidR="00046DED" w:rsidRDefault="00B97016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二、主动公开政府信息情况</w:t>
      </w:r>
    </w:p>
    <w:tbl>
      <w:tblPr>
        <w:tblW w:w="9740" w:type="dxa"/>
        <w:jc w:val="center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046DED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046DE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 w:rsidR="00046DE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046DE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046DED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046DE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046DE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046DED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046DE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046DE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6DE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6DED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046DE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046DE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046DED" w:rsidRDefault="00B97016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046DED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046DED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046DED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6DED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046DED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46DED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46DE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46DE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46DE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46DE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46DE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46DE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46DE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46DE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46DE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46DE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46DE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46DE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46DE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46DE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46DE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46DE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46DED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46DE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46DE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46DE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46DE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46DED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ED" w:rsidRDefault="00B970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046DED" w:rsidRDefault="00046DED">
      <w:pPr>
        <w:widowControl/>
        <w:shd w:val="clear" w:color="auto" w:fill="FFFFFF"/>
        <w:spacing w:line="600" w:lineRule="exact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</w:p>
    <w:p w:rsidR="00046DED" w:rsidRDefault="00B97016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046DED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046DED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046DE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6DED" w:rsidRDefault="00046D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046DED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DED" w:rsidRDefault="00B970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046DED" w:rsidRDefault="00B97016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五、存在的主要问题及改进情况</w:t>
      </w:r>
    </w:p>
    <w:p w:rsidR="00046DED" w:rsidRDefault="00B9701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（一）存在问题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目前存在重视程度不高，</w:t>
      </w:r>
      <w:r>
        <w:rPr>
          <w:rFonts w:ascii="Times New Roman" w:eastAsia="仿宋_GB2312" w:hAnsi="Times New Roman" w:cs="Times New Roman"/>
          <w:sz w:val="32"/>
          <w:szCs w:val="32"/>
        </w:rPr>
        <w:t>公开</w:t>
      </w:r>
      <w:r>
        <w:rPr>
          <w:rFonts w:ascii="Times New Roman" w:eastAsia="仿宋_GB2312" w:hAnsi="Times New Roman" w:cs="Times New Roman"/>
          <w:sz w:val="32"/>
          <w:szCs w:val="32"/>
        </w:rPr>
        <w:t>时效需进一步提高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公开信息内容简单等问题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46DED" w:rsidRDefault="00B9701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（二）改进措施。一是切实提高认识，加强《政府信息公开条例》的学习。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提高，领导干部“阳光意识”，转变思想观念，</w:t>
      </w:r>
      <w:r>
        <w:rPr>
          <w:rFonts w:ascii="Times New Roman" w:eastAsia="仿宋_GB2312" w:hAnsi="Times New Roman" w:cs="Times New Roman"/>
          <w:sz w:val="32"/>
          <w:szCs w:val="32"/>
        </w:rPr>
        <w:t>始终将政府信息公开作为本局的工作重要内容，认真抓好落实，进一步提高干部职工的思想认识，不断增强做好政府信息公开工作的责任感和使命感。二是丰富公开内容。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按照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以公开为原则，不公开为例外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的总体要求，进一步做好公开工作。按照《政府信息公开条例》等法规、规章、制度的规定，及时公开政府信息，公开内容做到真实、具体、全面。</w:t>
      </w:r>
    </w:p>
    <w:p w:rsidR="00046DED" w:rsidRDefault="00B97016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六、其他需要报告的事项</w:t>
      </w:r>
    </w:p>
    <w:p w:rsidR="00046DED" w:rsidRDefault="00B97016" w:rsidP="00B97016">
      <w:pPr>
        <w:spacing w:line="520" w:lineRule="exact"/>
        <w:ind w:firstLineChars="200" w:firstLine="640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本年度无其他需要报告的事项。</w:t>
      </w:r>
    </w:p>
    <w:sectPr w:rsidR="00046DED" w:rsidSect="00046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48C5C5A"/>
    <w:rsid w:val="00046DED"/>
    <w:rsid w:val="00B97016"/>
    <w:rsid w:val="02472310"/>
    <w:rsid w:val="048C5C5A"/>
    <w:rsid w:val="51B81A42"/>
    <w:rsid w:val="58A8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D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46DED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2023-01-10T02:16:00Z</dcterms:created>
  <dcterms:modified xsi:type="dcterms:W3CDTF">2023-01-10T07:57:00Z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