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D0" w:rsidRDefault="007155D0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7155D0" w:rsidRDefault="00BA5FE9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尧都区教育科技局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2022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年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政府信息公开工作报告</w:t>
      </w:r>
    </w:p>
    <w:p w:rsidR="007155D0" w:rsidRDefault="007155D0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7155D0" w:rsidRDefault="00BA5FE9">
      <w:pPr>
        <w:widowControl/>
        <w:shd w:val="clear" w:color="auto" w:fill="FFFFFF"/>
        <w:spacing w:line="600" w:lineRule="exact"/>
        <w:ind w:firstLine="480"/>
        <w:rPr>
          <w:rFonts w:ascii="黑体" w:eastAsia="黑体" w:hAnsi="黑体" w:cs="黑体"/>
          <w:b/>
          <w:bCs/>
          <w:color w:val="333333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24"/>
          <w:szCs w:val="24"/>
        </w:rPr>
        <w:t>一、总体情况</w:t>
      </w:r>
      <w:bookmarkStart w:id="0" w:name="_GoBack"/>
      <w:bookmarkEnd w:id="0"/>
    </w:p>
    <w:p w:rsidR="007155D0" w:rsidRDefault="00BA5FE9">
      <w:pPr>
        <w:widowControl/>
        <w:shd w:val="clear" w:color="auto" w:fill="FFFFFF"/>
        <w:spacing w:line="600" w:lineRule="exact"/>
        <w:ind w:firstLine="482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color w:val="333333"/>
          <w:kern w:val="0"/>
          <w:sz w:val="24"/>
          <w:szCs w:val="24"/>
        </w:rPr>
        <w:t>（一）主动公开情况</w:t>
      </w:r>
    </w:p>
    <w:p w:rsidR="007155D0" w:rsidRDefault="00BA5FE9">
      <w:pPr>
        <w:widowControl/>
        <w:shd w:val="clear" w:color="auto" w:fill="FFFFFF"/>
        <w:spacing w:line="600" w:lineRule="exact"/>
        <w:ind w:firstLine="482"/>
        <w:rPr>
          <w:rFonts w:ascii="仿宋_GB2312" w:eastAsia="仿宋_GB2312" w:hAnsi="仿宋_GB2312" w:cs="仿宋_GB2312"/>
          <w:color w:val="333333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4"/>
          <w:szCs w:val="24"/>
        </w:rPr>
        <w:t>2022</w:t>
      </w:r>
      <w:r>
        <w:rPr>
          <w:rFonts w:ascii="仿宋_GB2312" w:eastAsia="仿宋_GB2312" w:hAnsi="仿宋_GB2312" w:cs="仿宋_GB2312" w:hint="eastAsia"/>
          <w:color w:val="333333"/>
          <w:kern w:val="0"/>
          <w:sz w:val="24"/>
          <w:szCs w:val="24"/>
        </w:rPr>
        <w:t>年，我局按照信息公开为常态、不公开为例外的要求，主动公开</w:t>
      </w:r>
      <w:r>
        <w:rPr>
          <w:rFonts w:ascii="仿宋_GB2312" w:eastAsia="仿宋_GB2312" w:hAnsi="仿宋_GB2312" w:cs="仿宋_GB2312" w:hint="eastAsia"/>
          <w:color w:val="333333"/>
          <w:kern w:val="0"/>
          <w:sz w:val="24"/>
          <w:szCs w:val="24"/>
        </w:rPr>
        <w:t>有关</w:t>
      </w:r>
      <w:r>
        <w:rPr>
          <w:rFonts w:ascii="仿宋_GB2312" w:eastAsia="仿宋_GB2312" w:hAnsi="仿宋_GB2312" w:cs="仿宋_GB2312" w:hint="eastAsia"/>
          <w:color w:val="333333"/>
          <w:kern w:val="0"/>
          <w:sz w:val="24"/>
          <w:szCs w:val="24"/>
        </w:rPr>
        <w:t>政策法规、规划计划、工作动态、重点领域公开等政府信息，积极主动回应社会关切。全年主动</w:t>
      </w:r>
      <w:r>
        <w:rPr>
          <w:rFonts w:ascii="仿宋_GB2312" w:eastAsia="仿宋_GB2312" w:hAnsi="仿宋_GB2312" w:cs="仿宋_GB2312" w:hint="eastAsia"/>
          <w:color w:val="333333"/>
          <w:kern w:val="0"/>
          <w:sz w:val="24"/>
          <w:szCs w:val="24"/>
        </w:rPr>
        <w:t>在</w:t>
      </w:r>
      <w:r>
        <w:rPr>
          <w:rFonts w:ascii="仿宋_GB2312" w:eastAsia="仿宋_GB2312" w:hAnsi="仿宋_GB2312" w:cs="仿宋_GB2312" w:hint="eastAsia"/>
          <w:color w:val="333333"/>
          <w:kern w:val="0"/>
          <w:sz w:val="24"/>
          <w:szCs w:val="24"/>
        </w:rPr>
        <w:t>政府网站公开政务信息</w:t>
      </w:r>
      <w:r>
        <w:rPr>
          <w:rFonts w:ascii="仿宋_GB2312" w:eastAsia="仿宋_GB2312" w:hAnsi="仿宋_GB2312" w:cs="仿宋_GB2312" w:hint="eastAsia"/>
          <w:color w:val="333333"/>
          <w:kern w:val="0"/>
          <w:sz w:val="24"/>
          <w:szCs w:val="24"/>
        </w:rPr>
        <w:t xml:space="preserve"> 7</w:t>
      </w:r>
      <w:r>
        <w:rPr>
          <w:rFonts w:ascii="仿宋_GB2312" w:eastAsia="仿宋_GB2312" w:hAnsi="仿宋_GB2312" w:cs="仿宋_GB2312" w:hint="eastAsia"/>
          <w:color w:val="333333"/>
          <w:kern w:val="0"/>
          <w:sz w:val="24"/>
          <w:szCs w:val="24"/>
        </w:rPr>
        <w:t>条。</w:t>
      </w:r>
    </w:p>
    <w:p w:rsidR="007155D0" w:rsidRDefault="00BA5FE9">
      <w:pPr>
        <w:widowControl/>
        <w:shd w:val="clear" w:color="auto" w:fill="FFFFFF"/>
        <w:spacing w:line="600" w:lineRule="exact"/>
        <w:ind w:firstLine="482"/>
        <w:rPr>
          <w:rFonts w:ascii="楷体" w:eastAsia="楷体" w:hAnsi="楷体" w:cs="楷体"/>
          <w:b/>
          <w:bCs/>
          <w:color w:val="333333"/>
          <w:kern w:val="0"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color w:val="333333"/>
          <w:kern w:val="0"/>
          <w:sz w:val="24"/>
          <w:szCs w:val="24"/>
        </w:rPr>
        <w:t>（二）监督保障情况</w:t>
      </w:r>
    </w:p>
    <w:p w:rsidR="007155D0" w:rsidRDefault="00BA5FE9">
      <w:pPr>
        <w:widowControl/>
        <w:shd w:val="clear" w:color="auto" w:fill="FFFFFF"/>
        <w:spacing w:line="600" w:lineRule="exact"/>
        <w:ind w:firstLineChars="200" w:firstLine="482"/>
        <w:rPr>
          <w:rFonts w:ascii="仿宋_GB2312" w:eastAsia="仿宋_GB2312" w:hAnsi="仿宋_GB2312" w:cs="仿宋_GB2312"/>
          <w:color w:val="333333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4"/>
          <w:szCs w:val="24"/>
        </w:rPr>
        <w:t>一是</w:t>
      </w:r>
      <w:r>
        <w:rPr>
          <w:rFonts w:ascii="仿宋_GB2312" w:eastAsia="仿宋_GB2312" w:hAnsi="仿宋_GB2312" w:cs="仿宋_GB2312" w:hint="eastAsia"/>
          <w:color w:val="333333"/>
          <w:kern w:val="0"/>
          <w:sz w:val="24"/>
          <w:szCs w:val="24"/>
        </w:rPr>
        <w:t>明确政务公开工作机构，明确局办公室为我局政府信息公开工作责任科室，进一步加强政务公开工作日常指导监督。</w:t>
      </w: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4"/>
          <w:szCs w:val="24"/>
        </w:rPr>
        <w:t>二是</w:t>
      </w:r>
      <w:r>
        <w:rPr>
          <w:rFonts w:ascii="仿宋_GB2312" w:eastAsia="仿宋_GB2312" w:hAnsi="仿宋_GB2312" w:cs="仿宋_GB2312" w:hint="eastAsia"/>
          <w:color w:val="333333"/>
          <w:kern w:val="0"/>
          <w:sz w:val="24"/>
          <w:szCs w:val="24"/>
        </w:rPr>
        <w:t>加强工作人员的业务能力建设，及时掌握政务公开的新要求，提升政务公开意识和能力。</w:t>
      </w:r>
    </w:p>
    <w:p w:rsidR="007155D0" w:rsidRDefault="007155D0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7155D0" w:rsidRDefault="007155D0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7155D0" w:rsidRDefault="00BA5FE9">
      <w:pPr>
        <w:widowControl/>
        <w:numPr>
          <w:ilvl w:val="0"/>
          <w:numId w:val="1"/>
        </w:numPr>
        <w:shd w:val="clear" w:color="auto" w:fill="FFFFFF"/>
        <w:ind w:firstLine="480"/>
        <w:rPr>
          <w:rFonts w:ascii="黑体" w:eastAsia="黑体" w:hAnsi="黑体" w:cs="黑体"/>
          <w:b/>
          <w:bCs/>
          <w:color w:val="333333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24"/>
          <w:szCs w:val="24"/>
        </w:rPr>
        <w:t>主动公开政府信息情况</w:t>
      </w:r>
    </w:p>
    <w:p w:rsidR="007155D0" w:rsidRDefault="007155D0">
      <w:pPr>
        <w:widowControl/>
        <w:shd w:val="clear" w:color="auto" w:fill="FFFFFF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tbl>
      <w:tblPr>
        <w:tblW w:w="9800" w:type="dxa"/>
        <w:jc w:val="center"/>
        <w:tblCellMar>
          <w:left w:w="0" w:type="dxa"/>
          <w:right w:w="0" w:type="dxa"/>
        </w:tblCellMar>
        <w:tblLook w:val="04A0"/>
      </w:tblPr>
      <w:tblGrid>
        <w:gridCol w:w="2450"/>
        <w:gridCol w:w="2450"/>
        <w:gridCol w:w="2450"/>
        <w:gridCol w:w="2450"/>
      </w:tblGrid>
      <w:tr w:rsidR="007155D0">
        <w:trPr>
          <w:trHeight w:val="378"/>
          <w:jc w:val="center"/>
        </w:trPr>
        <w:tc>
          <w:tcPr>
            <w:tcW w:w="9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7155D0">
        <w:trPr>
          <w:trHeight w:val="378"/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7155D0">
        <w:trPr>
          <w:trHeight w:val="378"/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7155D0">
        <w:trPr>
          <w:trHeight w:val="378"/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 w:rsidP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 w:rsidP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7155D0">
        <w:trPr>
          <w:trHeight w:val="378"/>
          <w:jc w:val="center"/>
        </w:trPr>
        <w:tc>
          <w:tcPr>
            <w:tcW w:w="9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7155D0">
        <w:trPr>
          <w:trHeight w:val="378"/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7155D0">
        <w:trPr>
          <w:trHeight w:val="378"/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7155D0">
        <w:trPr>
          <w:trHeight w:val="378"/>
          <w:jc w:val="center"/>
        </w:trPr>
        <w:tc>
          <w:tcPr>
            <w:tcW w:w="9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7155D0">
        <w:trPr>
          <w:trHeight w:val="378"/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7155D0">
        <w:trPr>
          <w:trHeight w:val="378"/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155D0">
        <w:trPr>
          <w:trHeight w:val="378"/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155D0">
        <w:trPr>
          <w:trHeight w:val="378"/>
          <w:jc w:val="center"/>
        </w:trPr>
        <w:tc>
          <w:tcPr>
            <w:tcW w:w="9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7155D0">
        <w:trPr>
          <w:trHeight w:val="348"/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7155D0">
        <w:trPr>
          <w:trHeight w:val="399"/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7155D0" w:rsidRDefault="007155D0">
      <w:pPr>
        <w:widowControl/>
        <w:shd w:val="clear" w:color="auto" w:fill="FFFFFF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7155D0" w:rsidRDefault="00BA5FE9">
      <w:pPr>
        <w:widowControl/>
        <w:numPr>
          <w:ilvl w:val="0"/>
          <w:numId w:val="1"/>
        </w:numPr>
        <w:shd w:val="clear" w:color="auto" w:fill="FFFFFF"/>
        <w:ind w:firstLine="480"/>
        <w:rPr>
          <w:rFonts w:ascii="黑体" w:eastAsia="黑体" w:hAnsi="黑体" w:cs="黑体"/>
          <w:b/>
          <w:bCs/>
          <w:color w:val="333333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24"/>
          <w:szCs w:val="24"/>
        </w:rPr>
        <w:lastRenderedPageBreak/>
        <w:t>收到和处理政府信息公开申请情况</w:t>
      </w:r>
    </w:p>
    <w:p w:rsidR="007155D0" w:rsidRDefault="007155D0">
      <w:pPr>
        <w:widowControl/>
        <w:shd w:val="clear" w:color="auto" w:fill="FFFFFF"/>
        <w:ind w:left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tbl>
      <w:tblPr>
        <w:tblW w:w="9959" w:type="dxa"/>
        <w:jc w:val="center"/>
        <w:tblCellMar>
          <w:left w:w="0" w:type="dxa"/>
          <w:right w:w="0" w:type="dxa"/>
        </w:tblCellMar>
        <w:tblLook w:val="04A0"/>
      </w:tblPr>
      <w:tblGrid>
        <w:gridCol w:w="783"/>
        <w:gridCol w:w="961"/>
        <w:gridCol w:w="3512"/>
        <w:gridCol w:w="483"/>
        <w:gridCol w:w="701"/>
        <w:gridCol w:w="701"/>
        <w:gridCol w:w="701"/>
        <w:gridCol w:w="701"/>
        <w:gridCol w:w="710"/>
        <w:gridCol w:w="706"/>
      </w:tblGrid>
      <w:tr w:rsidR="007155D0">
        <w:trPr>
          <w:trHeight w:val="346"/>
          <w:jc w:val="center"/>
        </w:trPr>
        <w:tc>
          <w:tcPr>
            <w:tcW w:w="52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7155D0">
        <w:trPr>
          <w:trHeight w:val="346"/>
          <w:jc w:val="center"/>
        </w:trPr>
        <w:tc>
          <w:tcPr>
            <w:tcW w:w="52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7155D0">
        <w:trPr>
          <w:trHeight w:val="997"/>
          <w:jc w:val="center"/>
        </w:trPr>
        <w:tc>
          <w:tcPr>
            <w:tcW w:w="52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06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55D0">
        <w:trPr>
          <w:trHeight w:val="346"/>
          <w:jc w:val="center"/>
        </w:trPr>
        <w:tc>
          <w:tcPr>
            <w:tcW w:w="52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155D0">
        <w:trPr>
          <w:trHeight w:val="346"/>
          <w:jc w:val="center"/>
        </w:trPr>
        <w:tc>
          <w:tcPr>
            <w:tcW w:w="52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155D0">
        <w:trPr>
          <w:trHeight w:val="346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7155D0">
        <w:trPr>
          <w:trHeight w:val="6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155D0">
        <w:trPr>
          <w:trHeight w:val="3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155D0">
        <w:trPr>
          <w:trHeight w:val="3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155D0">
        <w:trPr>
          <w:trHeight w:val="3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155D0">
        <w:trPr>
          <w:trHeight w:val="3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155D0">
        <w:trPr>
          <w:trHeight w:val="3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155D0">
        <w:trPr>
          <w:trHeight w:val="3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155D0">
        <w:trPr>
          <w:trHeight w:val="3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155D0">
        <w:trPr>
          <w:trHeight w:val="3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155D0">
        <w:trPr>
          <w:trHeight w:val="3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155D0">
        <w:trPr>
          <w:trHeight w:val="3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155D0">
        <w:trPr>
          <w:trHeight w:val="3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155D0">
        <w:trPr>
          <w:trHeight w:val="3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155D0">
        <w:trPr>
          <w:trHeight w:val="3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155D0">
        <w:trPr>
          <w:trHeight w:val="3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155D0">
        <w:trPr>
          <w:trHeight w:val="3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155D0">
        <w:trPr>
          <w:trHeight w:val="6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483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155D0">
        <w:trPr>
          <w:trHeight w:val="6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155D0">
        <w:trPr>
          <w:trHeight w:val="9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155D0">
        <w:trPr>
          <w:trHeight w:val="3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155D0">
        <w:trPr>
          <w:trHeight w:val="3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155D0">
        <w:trPr>
          <w:trHeight w:val="367"/>
          <w:jc w:val="center"/>
        </w:trPr>
        <w:tc>
          <w:tcPr>
            <w:tcW w:w="52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7155D0" w:rsidRDefault="007155D0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7155D0" w:rsidRDefault="007155D0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7155D0" w:rsidRDefault="00BA5FE9">
      <w:pPr>
        <w:widowControl/>
        <w:shd w:val="clear" w:color="auto" w:fill="FFFFFF"/>
        <w:ind w:firstLine="480"/>
        <w:rPr>
          <w:rFonts w:ascii="黑体" w:eastAsia="黑体" w:hAnsi="黑体" w:cs="黑体"/>
          <w:color w:val="333333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24"/>
          <w:szCs w:val="24"/>
        </w:rPr>
        <w:lastRenderedPageBreak/>
        <w:t>四、政府信息公开行政复议、行政诉讼情况</w:t>
      </w:r>
    </w:p>
    <w:p w:rsidR="007155D0" w:rsidRDefault="007155D0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7155D0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7155D0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7155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D0" w:rsidRDefault="00715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7155D0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D0" w:rsidRDefault="00BA5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7155D0" w:rsidRDefault="007155D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155D0" w:rsidRDefault="00BA5FE9">
      <w:pPr>
        <w:widowControl/>
        <w:shd w:val="clear" w:color="auto" w:fill="FFFFFF"/>
        <w:ind w:firstLine="480"/>
        <w:rPr>
          <w:rFonts w:ascii="黑体" w:eastAsia="黑体" w:hAnsi="黑体" w:cs="黑体"/>
          <w:b/>
          <w:bCs/>
          <w:color w:val="333333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7155D0" w:rsidRDefault="00BA5FE9">
      <w:pPr>
        <w:widowControl/>
        <w:shd w:val="clear" w:color="auto" w:fill="FFFFFF"/>
        <w:spacing w:line="600" w:lineRule="exact"/>
        <w:ind w:firstLine="482"/>
        <w:rPr>
          <w:rFonts w:ascii="仿宋_GB2312" w:eastAsia="仿宋_GB2312" w:hAnsi="仿宋_GB2312" w:cs="仿宋_GB2312"/>
          <w:color w:val="333333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4"/>
          <w:szCs w:val="24"/>
        </w:rPr>
        <w:t>政策解读还不够规范。下一步，区教科局将严格根据</w:t>
      </w:r>
      <w:r>
        <w:rPr>
          <w:rFonts w:ascii="仿宋_GB2312" w:eastAsia="仿宋_GB2312" w:hAnsi="仿宋_GB2312" w:cs="仿宋_GB2312" w:hint="eastAsia"/>
          <w:sz w:val="24"/>
          <w:szCs w:val="24"/>
        </w:rPr>
        <w:t>《政府信息公开条例》</w:t>
      </w:r>
      <w:r>
        <w:rPr>
          <w:rFonts w:ascii="仿宋_GB2312" w:eastAsia="仿宋_GB2312" w:hAnsi="仿宋_GB2312" w:cs="仿宋_GB2312" w:hint="eastAsia"/>
          <w:color w:val="333333"/>
          <w:kern w:val="0"/>
          <w:sz w:val="24"/>
          <w:szCs w:val="24"/>
        </w:rPr>
        <w:t>，进一步规范政策解读，紧密结合本单位实际，将政务公开的理念贯穿到全局的各项工作之中，大力推进决策公开、执行公开、管理公开、服务公开和结果公开，不断完善信息公开渠道，不断加大信息公开力度，及时向社会公开推送教育、科技等工作信息。</w:t>
      </w:r>
    </w:p>
    <w:p w:rsidR="007155D0" w:rsidRDefault="00BA5FE9">
      <w:pPr>
        <w:widowControl/>
        <w:shd w:val="clear" w:color="auto" w:fill="FFFFFF"/>
        <w:spacing w:line="600" w:lineRule="exact"/>
        <w:ind w:firstLine="482"/>
        <w:rPr>
          <w:rFonts w:ascii="黑体" w:eastAsia="黑体" w:hAnsi="黑体" w:cs="黑体"/>
          <w:b/>
          <w:bCs/>
          <w:color w:val="333333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7155D0" w:rsidRDefault="00BA5FE9">
      <w:pPr>
        <w:widowControl/>
        <w:shd w:val="clear" w:color="auto" w:fill="FFFFFF"/>
        <w:spacing w:line="600" w:lineRule="exact"/>
        <w:ind w:firstLine="482"/>
        <w:jc w:val="left"/>
        <w:rPr>
          <w:rFonts w:ascii="仿宋_GB2312" w:eastAsia="仿宋_GB2312" w:hAnsi="仿宋_GB2312" w:cs="仿宋_GB2312"/>
          <w:color w:val="333333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4"/>
          <w:szCs w:val="24"/>
        </w:rPr>
        <w:t>本年度我局未发出政府信息处理费收费通知书，不存在收取信息处理费的情况。</w:t>
      </w:r>
    </w:p>
    <w:p w:rsidR="007155D0" w:rsidRDefault="007155D0">
      <w:pPr>
        <w:rPr>
          <w:rFonts w:ascii="仿宋" w:eastAsia="仿宋" w:hAnsi="仿宋"/>
          <w:sz w:val="32"/>
          <w:szCs w:val="32"/>
        </w:rPr>
      </w:pPr>
    </w:p>
    <w:sectPr w:rsidR="007155D0" w:rsidSect="00715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374A9F"/>
    <w:multiLevelType w:val="singleLevel"/>
    <w:tmpl w:val="94374A9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0D24"/>
    <w:rsid w:val="006E0D24"/>
    <w:rsid w:val="007155D0"/>
    <w:rsid w:val="00A60239"/>
    <w:rsid w:val="00BA5FE9"/>
    <w:rsid w:val="1E7B45DF"/>
    <w:rsid w:val="380E6791"/>
    <w:rsid w:val="491C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155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155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2023-01-11T04:01:00Z</cp:lastPrinted>
  <dcterms:created xsi:type="dcterms:W3CDTF">2023-01-09T07:30:00Z</dcterms:created>
  <dcterms:modified xsi:type="dcterms:W3CDTF">2023-01-29T08:56:00Z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