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45" w:rsidRDefault="00133F45" w:rsidP="001866FC">
      <w:pPr>
        <w:adjustRightInd/>
        <w:snapToGrid/>
        <w:spacing w:after="0" w:line="500" w:lineRule="exact"/>
        <w:jc w:val="center"/>
        <w:rPr>
          <w:rFonts w:ascii="?????_GBK" w:eastAsia="Times New Roman" w:hAnsi="微软雅黑" w:cs="宋体"/>
          <w:b/>
          <w:bCs/>
          <w:color w:val="2B2B2B"/>
          <w:sz w:val="44"/>
          <w:szCs w:val="44"/>
        </w:rPr>
      </w:pPr>
    </w:p>
    <w:p w:rsidR="00133F45" w:rsidRPr="00764F6E" w:rsidRDefault="00133F45" w:rsidP="001866FC">
      <w:pPr>
        <w:adjustRightInd/>
        <w:snapToGrid/>
        <w:spacing w:after="0" w:line="500" w:lineRule="exact"/>
        <w:jc w:val="center"/>
        <w:rPr>
          <w:rFonts w:ascii="方正小标宋简体" w:eastAsia="方正小标宋简体" w:hAnsi="微软雅黑" w:cs="宋体"/>
          <w:b/>
          <w:bCs/>
          <w:sz w:val="44"/>
          <w:szCs w:val="44"/>
        </w:rPr>
      </w:pPr>
      <w:r w:rsidRPr="00764F6E">
        <w:rPr>
          <w:rFonts w:ascii="方正小标宋简体" w:eastAsia="方正小标宋简体" w:hAnsi="微软雅黑" w:cs="宋体" w:hint="eastAsia"/>
          <w:b/>
          <w:bCs/>
          <w:sz w:val="44"/>
          <w:szCs w:val="44"/>
        </w:rPr>
        <w:t>尧都区农业农村局</w:t>
      </w:r>
    </w:p>
    <w:p w:rsidR="00133F45" w:rsidRPr="00764F6E" w:rsidRDefault="00133F45" w:rsidP="001866FC">
      <w:pPr>
        <w:adjustRightInd/>
        <w:snapToGrid/>
        <w:spacing w:after="0" w:line="500" w:lineRule="exact"/>
        <w:jc w:val="center"/>
        <w:rPr>
          <w:rFonts w:ascii="方正小标宋简体" w:eastAsia="方正小标宋简体" w:hAnsi="微软雅黑" w:cs="宋体"/>
          <w:b/>
          <w:bCs/>
          <w:sz w:val="44"/>
          <w:szCs w:val="44"/>
        </w:rPr>
      </w:pPr>
      <w:r w:rsidRPr="00764F6E">
        <w:rPr>
          <w:rFonts w:ascii="方正小标宋简体" w:eastAsia="方正小标宋简体" w:hAnsi="微软雅黑" w:cs="宋体"/>
          <w:b/>
          <w:bCs/>
          <w:sz w:val="44"/>
          <w:szCs w:val="44"/>
        </w:rPr>
        <w:t>2020</w:t>
      </w:r>
      <w:r w:rsidRPr="00764F6E">
        <w:rPr>
          <w:rFonts w:ascii="方正小标宋简体" w:eastAsia="方正小标宋简体" w:hAnsi="微软雅黑" w:cs="宋体" w:hint="eastAsia"/>
          <w:b/>
          <w:bCs/>
          <w:sz w:val="44"/>
          <w:szCs w:val="44"/>
        </w:rPr>
        <w:t>年政府信息公开工作年度报告</w:t>
      </w:r>
    </w:p>
    <w:p w:rsidR="00133F45" w:rsidRPr="00761104" w:rsidRDefault="00133F45" w:rsidP="001866FC">
      <w:pPr>
        <w:spacing w:after="0" w:line="500" w:lineRule="exact"/>
        <w:ind w:firstLineChars="200" w:firstLine="31680"/>
        <w:rPr>
          <w:rFonts w:ascii="仿宋_GB2312" w:eastAsia="仿宋_GB2312" w:hAnsi="Helvetica" w:cs="Helvetica"/>
          <w:color w:val="333333"/>
          <w:sz w:val="32"/>
          <w:szCs w:val="32"/>
        </w:rPr>
      </w:pPr>
    </w:p>
    <w:p w:rsidR="00133F45" w:rsidRPr="00761104" w:rsidRDefault="00133F45" w:rsidP="001866FC">
      <w:pPr>
        <w:spacing w:after="0" w:line="500" w:lineRule="exact"/>
        <w:ind w:firstLineChars="200" w:firstLine="31680"/>
        <w:jc w:val="both"/>
        <w:rPr>
          <w:rFonts w:ascii="仿宋_GB2312" w:eastAsia="仿宋_GB2312" w:hAnsi="Helvetica" w:cs="Helvetica"/>
          <w:color w:val="333333"/>
          <w:sz w:val="32"/>
          <w:szCs w:val="32"/>
        </w:rPr>
      </w:pPr>
      <w:r w:rsidRPr="00761104">
        <w:rPr>
          <w:rFonts w:ascii="仿宋_GB2312" w:eastAsia="仿宋_GB2312" w:hAnsi="Helvetica" w:cs="Helvetica" w:hint="eastAsia"/>
          <w:color w:val="333333"/>
          <w:sz w:val="32"/>
          <w:szCs w:val="32"/>
        </w:rPr>
        <w:t>本报告根据新修订的《中华人民共和国政府信息公开条例》以</w:t>
      </w:r>
      <w:r>
        <w:rPr>
          <w:rFonts w:ascii="仿宋_GB2312" w:eastAsia="仿宋_GB2312" w:hAnsi="Helvetica" w:cs="Helvetica" w:hint="eastAsia"/>
          <w:color w:val="333333"/>
          <w:sz w:val="32"/>
          <w:szCs w:val="32"/>
        </w:rPr>
        <w:t>及《临汾市</w:t>
      </w:r>
      <w:r w:rsidRPr="00761104">
        <w:rPr>
          <w:rFonts w:ascii="仿宋_GB2312" w:eastAsia="仿宋_GB2312" w:hAnsi="Helvetica" w:cs="Helvetica" w:hint="eastAsia"/>
          <w:color w:val="333333"/>
          <w:sz w:val="32"/>
          <w:szCs w:val="32"/>
        </w:rPr>
        <w:t>人民政府办公室关于做好</w:t>
      </w:r>
      <w:r w:rsidRPr="00761104">
        <w:rPr>
          <w:rFonts w:ascii="仿宋_GB2312" w:eastAsia="仿宋_GB2312" w:hAnsi="Helvetica" w:cs="Helvetica"/>
          <w:color w:val="333333"/>
          <w:sz w:val="32"/>
          <w:szCs w:val="32"/>
        </w:rPr>
        <w:t>2020</w:t>
      </w:r>
      <w:r w:rsidRPr="00761104">
        <w:rPr>
          <w:rFonts w:ascii="仿宋_GB2312" w:eastAsia="仿宋_GB2312" w:hAnsi="Helvetica" w:cs="Helvetica" w:hint="eastAsia"/>
          <w:color w:val="333333"/>
          <w:sz w:val="32"/>
          <w:szCs w:val="32"/>
        </w:rPr>
        <w:t>年政府信息公开工作年度报告相关工作的通知</w:t>
      </w:r>
      <w:r>
        <w:rPr>
          <w:rFonts w:ascii="仿宋_GB2312" w:eastAsia="仿宋_GB2312" w:hAnsi="Helvetica" w:cs="Helvetica" w:hint="eastAsia"/>
          <w:color w:val="333333"/>
          <w:sz w:val="32"/>
          <w:szCs w:val="32"/>
        </w:rPr>
        <w:t>》</w:t>
      </w:r>
      <w:r w:rsidRPr="00761104">
        <w:rPr>
          <w:rFonts w:ascii="仿宋_GB2312" w:eastAsia="仿宋_GB2312" w:hAnsi="Helvetica" w:cs="Helvetica" w:hint="eastAsia"/>
          <w:color w:val="333333"/>
          <w:sz w:val="32"/>
          <w:szCs w:val="32"/>
        </w:rPr>
        <w:t>《尧都区人民政府办公室关于做好</w:t>
      </w:r>
      <w:r w:rsidRPr="00761104">
        <w:rPr>
          <w:rFonts w:ascii="仿宋_GB2312" w:eastAsia="仿宋_GB2312" w:hAnsi="Helvetica" w:cs="Helvetica"/>
          <w:color w:val="333333"/>
          <w:sz w:val="32"/>
          <w:szCs w:val="32"/>
        </w:rPr>
        <w:t>2020</w:t>
      </w:r>
      <w:r>
        <w:rPr>
          <w:rFonts w:ascii="仿宋_GB2312" w:eastAsia="仿宋_GB2312" w:hAnsi="Helvetica" w:cs="Helvetica" w:hint="eastAsia"/>
          <w:color w:val="333333"/>
          <w:sz w:val="32"/>
          <w:szCs w:val="32"/>
        </w:rPr>
        <w:t>年政府信息公开工作年度报告相关工作的通知》</w:t>
      </w:r>
      <w:r w:rsidRPr="00761104">
        <w:rPr>
          <w:rFonts w:ascii="仿宋_GB2312" w:eastAsia="仿宋_GB2312" w:hAnsi="Helvetica" w:cs="Helvetica" w:hint="eastAsia"/>
          <w:color w:val="333333"/>
          <w:sz w:val="32"/>
          <w:szCs w:val="32"/>
        </w:rPr>
        <w:t>文件编制。全文包括：政府信息公开工作总体开展情况，依申请公开政府信息情况，主动公开政府信息情况，</w:t>
      </w:r>
      <w:r w:rsidRPr="00761104">
        <w:rPr>
          <w:rFonts w:ascii="仿宋_GB2312" w:eastAsia="仿宋_GB2312" w:hAnsi="Helvetica" w:cs="Helvetica"/>
          <w:color w:val="333333"/>
          <w:sz w:val="32"/>
          <w:szCs w:val="32"/>
        </w:rPr>
        <w:t>2020</w:t>
      </w:r>
      <w:r w:rsidRPr="00761104">
        <w:rPr>
          <w:rFonts w:ascii="仿宋_GB2312" w:eastAsia="仿宋_GB2312" w:hAnsi="Helvetica" w:cs="Helvetica" w:hint="eastAsia"/>
          <w:color w:val="333333"/>
          <w:sz w:val="32"/>
          <w:szCs w:val="32"/>
        </w:rPr>
        <w:t>年政府信息公开重点工作完成情况，政府信息公开咨询处理情况，因政府信息公开申请行政复议、提起行政诉讼的情况及处理结果，存在的主要问题和改进措施。报告中所列数据的统计时限自</w:t>
      </w:r>
      <w:r w:rsidRPr="00761104">
        <w:rPr>
          <w:rFonts w:ascii="仿宋_GB2312" w:eastAsia="仿宋_GB2312" w:hAnsi="Helvetica" w:cs="Helvetica"/>
          <w:color w:val="333333"/>
          <w:sz w:val="32"/>
          <w:szCs w:val="32"/>
        </w:rPr>
        <w:t>2020</w:t>
      </w:r>
      <w:r w:rsidRPr="00761104">
        <w:rPr>
          <w:rFonts w:ascii="仿宋_GB2312" w:eastAsia="仿宋_GB2312" w:hAnsi="Helvetica" w:cs="Helvetica" w:hint="eastAsia"/>
          <w:color w:val="333333"/>
          <w:sz w:val="32"/>
          <w:szCs w:val="32"/>
        </w:rPr>
        <w:t>年</w:t>
      </w:r>
      <w:r w:rsidRPr="00761104">
        <w:rPr>
          <w:rFonts w:ascii="仿宋_GB2312" w:eastAsia="仿宋_GB2312" w:hAnsi="Helvetica" w:cs="Helvetica"/>
          <w:color w:val="333333"/>
          <w:sz w:val="32"/>
          <w:szCs w:val="32"/>
        </w:rPr>
        <w:t>1</w:t>
      </w:r>
      <w:r w:rsidRPr="00761104">
        <w:rPr>
          <w:rFonts w:ascii="仿宋_GB2312" w:eastAsia="仿宋_GB2312" w:hAnsi="Helvetica" w:cs="Helvetica" w:hint="eastAsia"/>
          <w:color w:val="333333"/>
          <w:sz w:val="32"/>
          <w:szCs w:val="32"/>
        </w:rPr>
        <w:t>月</w:t>
      </w:r>
      <w:r w:rsidRPr="00761104">
        <w:rPr>
          <w:rFonts w:ascii="仿宋_GB2312" w:eastAsia="仿宋_GB2312" w:hAnsi="Helvetica" w:cs="Helvetica"/>
          <w:color w:val="333333"/>
          <w:sz w:val="32"/>
          <w:szCs w:val="32"/>
        </w:rPr>
        <w:t>1</w:t>
      </w:r>
      <w:r w:rsidRPr="00761104">
        <w:rPr>
          <w:rFonts w:ascii="仿宋_GB2312" w:eastAsia="仿宋_GB2312" w:hAnsi="Helvetica" w:cs="Helvetica" w:hint="eastAsia"/>
          <w:color w:val="333333"/>
          <w:sz w:val="32"/>
          <w:szCs w:val="32"/>
        </w:rPr>
        <w:t>日起至</w:t>
      </w:r>
      <w:r w:rsidRPr="00761104">
        <w:rPr>
          <w:rFonts w:ascii="仿宋_GB2312" w:eastAsia="仿宋_GB2312" w:hAnsi="Helvetica" w:cs="Helvetica"/>
          <w:color w:val="333333"/>
          <w:sz w:val="32"/>
          <w:szCs w:val="32"/>
        </w:rPr>
        <w:t>2020</w:t>
      </w:r>
      <w:r w:rsidRPr="00761104">
        <w:rPr>
          <w:rFonts w:ascii="仿宋_GB2312" w:eastAsia="仿宋_GB2312" w:hAnsi="Helvetica" w:cs="Helvetica" w:hint="eastAsia"/>
          <w:color w:val="333333"/>
          <w:sz w:val="32"/>
          <w:szCs w:val="32"/>
        </w:rPr>
        <w:t>年</w:t>
      </w:r>
      <w:r w:rsidRPr="00761104">
        <w:rPr>
          <w:rFonts w:ascii="仿宋_GB2312" w:eastAsia="仿宋_GB2312" w:hAnsi="Helvetica" w:cs="Helvetica"/>
          <w:color w:val="333333"/>
          <w:sz w:val="32"/>
          <w:szCs w:val="32"/>
        </w:rPr>
        <w:t>12</w:t>
      </w:r>
      <w:r w:rsidRPr="00761104">
        <w:rPr>
          <w:rFonts w:ascii="仿宋_GB2312" w:eastAsia="仿宋_GB2312" w:hAnsi="Helvetica" w:cs="Helvetica" w:hint="eastAsia"/>
          <w:color w:val="333333"/>
          <w:sz w:val="32"/>
          <w:szCs w:val="32"/>
        </w:rPr>
        <w:t>月</w:t>
      </w:r>
      <w:r w:rsidRPr="00761104">
        <w:rPr>
          <w:rFonts w:ascii="仿宋_GB2312" w:eastAsia="仿宋_GB2312" w:hAnsi="Helvetica" w:cs="Helvetica"/>
          <w:color w:val="333333"/>
          <w:sz w:val="32"/>
          <w:szCs w:val="32"/>
        </w:rPr>
        <w:t>31</w:t>
      </w:r>
      <w:r w:rsidRPr="00761104">
        <w:rPr>
          <w:rFonts w:ascii="仿宋_GB2312" w:eastAsia="仿宋_GB2312" w:hAnsi="Helvetica" w:cs="Helvetica" w:hint="eastAsia"/>
          <w:color w:val="333333"/>
          <w:sz w:val="32"/>
          <w:szCs w:val="32"/>
        </w:rPr>
        <w:t>日止。</w:t>
      </w:r>
    </w:p>
    <w:p w:rsidR="00133F45" w:rsidRPr="00474940" w:rsidRDefault="00133F45" w:rsidP="001866FC">
      <w:pPr>
        <w:pStyle w:val="NormalWeb"/>
        <w:shd w:val="clear" w:color="auto" w:fill="FFFFFF"/>
        <w:spacing w:before="0" w:beforeAutospacing="0" w:after="0" w:afterAutospacing="0" w:line="500" w:lineRule="exact"/>
        <w:ind w:firstLine="480"/>
        <w:rPr>
          <w:rFonts w:ascii="仿宋_GB2312" w:eastAsia="仿宋_GB2312" w:hAnsi="Helvetica" w:cs="Helvetica"/>
          <w:color w:val="333333"/>
          <w:sz w:val="32"/>
          <w:szCs w:val="32"/>
        </w:rPr>
      </w:pPr>
      <w:r w:rsidRPr="00C37F38">
        <w:rPr>
          <w:rFonts w:ascii="黑体" w:eastAsia="黑体" w:hAnsi="黑体" w:hint="eastAsia"/>
          <w:color w:val="2B2B2B"/>
          <w:sz w:val="32"/>
          <w:szCs w:val="32"/>
        </w:rPr>
        <w:t>一、总体情况</w:t>
      </w:r>
      <w:r w:rsidRPr="00B10488">
        <w:rPr>
          <w:rFonts w:ascii="仿宋_GB2312" w:eastAsia="仿宋_GB2312" w:hAnsi="微软雅黑"/>
          <w:color w:val="2B2B2B"/>
          <w:sz w:val="32"/>
          <w:szCs w:val="32"/>
        </w:rPr>
        <w:br/>
      </w:r>
      <w:r w:rsidRPr="00B10488">
        <w:rPr>
          <w:rFonts w:ascii="仿宋_GB2312" w:eastAsia="仿宋_GB2312" w:hAnsi="微软雅黑" w:hint="eastAsia"/>
          <w:color w:val="2B2B2B"/>
          <w:sz w:val="32"/>
          <w:szCs w:val="32"/>
        </w:rPr>
        <w:t xml:space="preserve">　　</w:t>
      </w:r>
      <w:r w:rsidRPr="00474940">
        <w:rPr>
          <w:rFonts w:ascii="仿宋_GB2312" w:eastAsia="仿宋_GB2312" w:hAnsi="Helvetica" w:cs="Helvetica"/>
          <w:color w:val="333333"/>
          <w:sz w:val="32"/>
          <w:szCs w:val="32"/>
        </w:rPr>
        <w:t>2020</w:t>
      </w:r>
      <w:r w:rsidRPr="00474940">
        <w:rPr>
          <w:rFonts w:ascii="仿宋_GB2312" w:eastAsia="仿宋_GB2312" w:hAnsi="Helvetica" w:cs="Helvetica" w:hint="eastAsia"/>
          <w:color w:val="333333"/>
          <w:sz w:val="32"/>
          <w:szCs w:val="32"/>
        </w:rPr>
        <w:t>年</w:t>
      </w:r>
      <w:r w:rsidRPr="00761104">
        <w:rPr>
          <w:rFonts w:ascii="仿宋_GB2312" w:eastAsia="仿宋_GB2312" w:hAnsi="Helvetica" w:cs="Helvetica" w:hint="eastAsia"/>
          <w:color w:val="333333"/>
          <w:sz w:val="32"/>
          <w:szCs w:val="32"/>
        </w:rPr>
        <w:t>，尧都区农业农村局认真贯彻落实尧都区政府信息工作的有关文件精神，以加强信息公开工作的组织领导和健全信息公开制度为中心，进一步加大了政府信息公开力度，全区农业</w:t>
      </w:r>
      <w:r>
        <w:rPr>
          <w:rFonts w:ascii="仿宋_GB2312" w:eastAsia="仿宋_GB2312" w:hAnsi="Helvetica" w:cs="Helvetica" w:hint="eastAsia"/>
          <w:color w:val="333333"/>
          <w:sz w:val="32"/>
          <w:szCs w:val="32"/>
        </w:rPr>
        <w:t>政府信息公开工作有序开展，共公开政府信息</w:t>
      </w:r>
      <w:r>
        <w:rPr>
          <w:rFonts w:ascii="仿宋_GB2312" w:eastAsia="仿宋_GB2312" w:hAnsi="Helvetica" w:cs="Helvetica"/>
          <w:color w:val="333333"/>
          <w:sz w:val="32"/>
          <w:szCs w:val="32"/>
        </w:rPr>
        <w:t>194</w:t>
      </w:r>
      <w:r>
        <w:rPr>
          <w:rFonts w:ascii="仿宋_GB2312" w:eastAsia="仿宋_GB2312" w:hAnsi="Helvetica" w:cs="Helvetica" w:hint="eastAsia"/>
          <w:color w:val="333333"/>
          <w:sz w:val="32"/>
          <w:szCs w:val="32"/>
        </w:rPr>
        <w:t>条。</w:t>
      </w:r>
    </w:p>
    <w:p w:rsidR="00133F45" w:rsidRPr="00FB78CC" w:rsidRDefault="00133F45" w:rsidP="001866FC">
      <w:pPr>
        <w:spacing w:after="0" w:line="500" w:lineRule="exact"/>
        <w:ind w:firstLineChars="200" w:firstLine="31680"/>
        <w:rPr>
          <w:rFonts w:ascii="仿宋" w:eastAsia="仿宋" w:hAnsi="仿宋"/>
          <w:sz w:val="32"/>
          <w:szCs w:val="32"/>
        </w:rPr>
      </w:pPr>
      <w:r w:rsidRPr="005B04FF">
        <w:rPr>
          <w:rFonts w:ascii="仿宋" w:eastAsia="仿宋" w:hAnsi="仿宋"/>
          <w:sz w:val="32"/>
          <w:szCs w:val="32"/>
        </w:rPr>
        <w:t>1.</w:t>
      </w:r>
      <w:r w:rsidRPr="005B04FF">
        <w:rPr>
          <w:rFonts w:ascii="仿宋" w:eastAsia="仿宋" w:hAnsi="仿宋" w:hint="eastAsia"/>
          <w:sz w:val="32"/>
          <w:szCs w:val="32"/>
        </w:rPr>
        <w:t>通过尧都区政府网主动公开</w:t>
      </w:r>
      <w:r>
        <w:rPr>
          <w:rFonts w:ascii="仿宋" w:eastAsia="仿宋" w:hAnsi="仿宋" w:hint="eastAsia"/>
          <w:sz w:val="32"/>
          <w:szCs w:val="32"/>
        </w:rPr>
        <w:t>文件</w:t>
      </w:r>
      <w:r>
        <w:rPr>
          <w:rFonts w:ascii="仿宋" w:eastAsia="仿宋" w:hAnsi="仿宋"/>
          <w:sz w:val="32"/>
          <w:szCs w:val="32"/>
        </w:rPr>
        <w:t>9</w:t>
      </w:r>
      <w:r>
        <w:rPr>
          <w:rFonts w:ascii="仿宋" w:eastAsia="仿宋" w:hAnsi="仿宋" w:hint="eastAsia"/>
          <w:sz w:val="32"/>
          <w:szCs w:val="32"/>
        </w:rPr>
        <w:t>个</w:t>
      </w:r>
      <w:r w:rsidRPr="005B04FF">
        <w:rPr>
          <w:rFonts w:ascii="仿宋" w:eastAsia="仿宋" w:hAnsi="仿宋" w:hint="eastAsia"/>
          <w:sz w:val="32"/>
          <w:szCs w:val="32"/>
        </w:rPr>
        <w:t>、</w:t>
      </w:r>
      <w:r w:rsidRPr="00FB78CC">
        <w:rPr>
          <w:rFonts w:ascii="仿宋" w:eastAsia="仿宋" w:hAnsi="仿宋" w:hint="eastAsia"/>
          <w:sz w:val="32"/>
          <w:szCs w:val="32"/>
        </w:rPr>
        <w:t>临汾农业信息网主动公开工作信息</w:t>
      </w:r>
      <w:r w:rsidRPr="00FB78CC">
        <w:rPr>
          <w:rFonts w:ascii="仿宋" w:eastAsia="仿宋" w:hAnsi="仿宋"/>
          <w:sz w:val="32"/>
          <w:szCs w:val="32"/>
        </w:rPr>
        <w:t>153</w:t>
      </w:r>
      <w:r w:rsidRPr="00FB78CC">
        <w:rPr>
          <w:rFonts w:ascii="仿宋" w:eastAsia="仿宋" w:hAnsi="仿宋" w:hint="eastAsia"/>
          <w:sz w:val="32"/>
          <w:szCs w:val="32"/>
        </w:rPr>
        <w:t>条。</w:t>
      </w:r>
    </w:p>
    <w:p w:rsidR="00133F45" w:rsidRPr="001844B1" w:rsidRDefault="00133F45" w:rsidP="001866FC">
      <w:pPr>
        <w:spacing w:after="0" w:line="500" w:lineRule="exact"/>
        <w:ind w:firstLineChars="200" w:firstLine="31680"/>
        <w:rPr>
          <w:rFonts w:ascii="仿宋" w:eastAsia="仿宋" w:hAnsi="仿宋"/>
          <w:sz w:val="32"/>
          <w:szCs w:val="32"/>
        </w:rPr>
      </w:pPr>
      <w:r w:rsidRPr="001844B1">
        <w:rPr>
          <w:rFonts w:ascii="仿宋" w:eastAsia="仿宋" w:hAnsi="仿宋"/>
          <w:sz w:val="32"/>
          <w:szCs w:val="32"/>
        </w:rPr>
        <w:t>2.</w:t>
      </w:r>
      <w:r w:rsidRPr="001844B1">
        <w:rPr>
          <w:rFonts w:ascii="仿宋" w:eastAsia="仿宋" w:hAnsi="仿宋" w:hint="eastAsia"/>
          <w:sz w:val="32"/>
          <w:szCs w:val="32"/>
        </w:rPr>
        <w:t>每年在尧都区政府网站公开财政预算、决算信息</w:t>
      </w:r>
      <w:r>
        <w:rPr>
          <w:rFonts w:ascii="仿宋" w:eastAsia="仿宋" w:hAnsi="仿宋" w:hint="eastAsia"/>
          <w:sz w:val="32"/>
          <w:szCs w:val="32"/>
        </w:rPr>
        <w:t>。</w:t>
      </w:r>
    </w:p>
    <w:p w:rsidR="00133F45" w:rsidRPr="007D086C" w:rsidRDefault="00133F45" w:rsidP="001866FC">
      <w:pPr>
        <w:shd w:val="clear" w:color="auto" w:fill="FFFFFF"/>
        <w:spacing w:after="0" w:line="500" w:lineRule="exact"/>
        <w:ind w:firstLineChars="200" w:firstLine="31680"/>
        <w:rPr>
          <w:rFonts w:ascii="仿宋" w:eastAsia="仿宋" w:hAnsi="仿宋" w:cs="宋体"/>
          <w:bCs/>
          <w:color w:val="FF0000"/>
          <w:sz w:val="32"/>
          <w:szCs w:val="32"/>
        </w:rPr>
      </w:pPr>
      <w:r w:rsidRPr="00C75680">
        <w:rPr>
          <w:rFonts w:ascii="仿宋" w:eastAsia="仿宋" w:hAnsi="仿宋" w:cs="宋体"/>
          <w:bCs/>
          <w:sz w:val="32"/>
          <w:szCs w:val="32"/>
        </w:rPr>
        <w:t>3.</w:t>
      </w:r>
      <w:r w:rsidRPr="00C75680">
        <w:rPr>
          <w:rFonts w:ascii="仿宋" w:eastAsia="仿宋" w:hAnsi="仿宋" w:cs="宋体" w:hint="eastAsia"/>
          <w:bCs/>
          <w:sz w:val="32"/>
          <w:szCs w:val="32"/>
        </w:rPr>
        <w:t>在尧都区政府网站政府采购专栏发布</w:t>
      </w:r>
      <w:r>
        <w:rPr>
          <w:rFonts w:ascii="仿宋" w:eastAsia="仿宋" w:hAnsi="仿宋" w:cs="宋体" w:hint="eastAsia"/>
          <w:bCs/>
          <w:sz w:val="32"/>
          <w:szCs w:val="32"/>
        </w:rPr>
        <w:t>尧都区</w:t>
      </w:r>
      <w:r>
        <w:rPr>
          <w:rFonts w:ascii="仿宋" w:eastAsia="仿宋" w:hAnsi="仿宋" w:cs="宋体"/>
          <w:bCs/>
          <w:sz w:val="32"/>
          <w:szCs w:val="32"/>
        </w:rPr>
        <w:t>2019</w:t>
      </w:r>
      <w:r>
        <w:rPr>
          <w:rFonts w:ascii="仿宋" w:eastAsia="仿宋" w:hAnsi="仿宋" w:cs="宋体" w:hint="eastAsia"/>
          <w:bCs/>
          <w:sz w:val="32"/>
          <w:szCs w:val="32"/>
        </w:rPr>
        <w:t>年高标准农田建设项目</w:t>
      </w:r>
      <w:r>
        <w:rPr>
          <w:rFonts w:ascii="仿宋" w:eastAsia="仿宋" w:hAnsi="仿宋" w:cs="宋体"/>
          <w:bCs/>
          <w:sz w:val="32"/>
          <w:szCs w:val="32"/>
        </w:rPr>
        <w:t>3</w:t>
      </w:r>
      <w:r>
        <w:rPr>
          <w:rFonts w:ascii="仿宋" w:eastAsia="仿宋" w:hAnsi="仿宋" w:cs="宋体" w:hint="eastAsia"/>
          <w:bCs/>
          <w:sz w:val="32"/>
          <w:szCs w:val="32"/>
        </w:rPr>
        <w:t>条、</w:t>
      </w:r>
      <w:r w:rsidRPr="00C75680">
        <w:rPr>
          <w:rFonts w:ascii="仿宋" w:eastAsia="仿宋" w:hAnsi="仿宋" w:cs="宋体"/>
          <w:bCs/>
          <w:sz w:val="32"/>
          <w:szCs w:val="32"/>
        </w:rPr>
        <w:t>2020</w:t>
      </w:r>
      <w:r w:rsidRPr="00C75680">
        <w:rPr>
          <w:rFonts w:ascii="仿宋" w:eastAsia="仿宋" w:hAnsi="仿宋" w:cs="宋体" w:hint="eastAsia"/>
          <w:bCs/>
          <w:sz w:val="32"/>
          <w:szCs w:val="32"/>
        </w:rPr>
        <w:t>年尧都区土门镇高标准农田建设项目</w:t>
      </w:r>
      <w:r>
        <w:rPr>
          <w:rFonts w:ascii="仿宋" w:eastAsia="仿宋" w:hAnsi="仿宋" w:cs="宋体"/>
          <w:bCs/>
          <w:sz w:val="32"/>
          <w:szCs w:val="32"/>
        </w:rPr>
        <w:t>4</w:t>
      </w:r>
      <w:r>
        <w:rPr>
          <w:rFonts w:ascii="仿宋" w:eastAsia="仿宋" w:hAnsi="仿宋" w:cs="宋体" w:hint="eastAsia"/>
          <w:bCs/>
          <w:sz w:val="32"/>
          <w:szCs w:val="32"/>
        </w:rPr>
        <w:t>条</w:t>
      </w:r>
      <w:r w:rsidRPr="00241ED1">
        <w:rPr>
          <w:rFonts w:ascii="仿宋" w:eastAsia="仿宋" w:hAnsi="仿宋" w:cs="宋体" w:hint="eastAsia"/>
          <w:bCs/>
          <w:sz w:val="32"/>
          <w:szCs w:val="32"/>
        </w:rPr>
        <w:t>、</w:t>
      </w:r>
      <w:r w:rsidRPr="00241ED1">
        <w:rPr>
          <w:rFonts w:ascii="仿宋" w:eastAsia="仿宋" w:hAnsi="仿宋" w:cs="宋体"/>
          <w:bCs/>
          <w:sz w:val="32"/>
          <w:szCs w:val="32"/>
        </w:rPr>
        <w:t>2020</w:t>
      </w:r>
      <w:r w:rsidRPr="00241ED1">
        <w:rPr>
          <w:rFonts w:ascii="仿宋" w:eastAsia="仿宋" w:hAnsi="仿宋" w:cs="宋体" w:hint="eastAsia"/>
          <w:bCs/>
          <w:sz w:val="32"/>
          <w:szCs w:val="32"/>
        </w:rPr>
        <w:t>年尧都区畜牧兽医</w:t>
      </w:r>
      <w:r w:rsidRPr="001844B1">
        <w:rPr>
          <w:rFonts w:ascii="仿宋" w:eastAsia="仿宋" w:hAnsi="仿宋" w:cs="宋体" w:hint="eastAsia"/>
          <w:bCs/>
          <w:sz w:val="32"/>
          <w:szCs w:val="32"/>
        </w:rPr>
        <w:t>发展中心</w:t>
      </w:r>
      <w:r>
        <w:rPr>
          <w:rFonts w:ascii="仿宋" w:eastAsia="仿宋" w:hAnsi="仿宋" w:cs="宋体" w:hint="eastAsia"/>
          <w:bCs/>
          <w:sz w:val="32"/>
          <w:szCs w:val="32"/>
        </w:rPr>
        <w:t>动物防疫社会化服务</w:t>
      </w:r>
      <w:r>
        <w:rPr>
          <w:rFonts w:ascii="仿宋" w:eastAsia="仿宋" w:hAnsi="仿宋" w:cs="宋体"/>
          <w:bCs/>
          <w:sz w:val="32"/>
          <w:szCs w:val="32"/>
        </w:rPr>
        <w:t>2</w:t>
      </w:r>
      <w:r>
        <w:rPr>
          <w:rFonts w:ascii="仿宋" w:eastAsia="仿宋" w:hAnsi="仿宋" w:cs="宋体" w:hint="eastAsia"/>
          <w:bCs/>
          <w:sz w:val="32"/>
          <w:szCs w:val="32"/>
        </w:rPr>
        <w:t>条</w:t>
      </w:r>
      <w:r w:rsidRPr="001844B1">
        <w:rPr>
          <w:rFonts w:ascii="仿宋" w:eastAsia="仿宋" w:hAnsi="仿宋" w:cs="宋体" w:hint="eastAsia"/>
          <w:bCs/>
          <w:sz w:val="32"/>
          <w:szCs w:val="32"/>
        </w:rPr>
        <w:t>、大福种植专业合作社有机旱</w:t>
      </w:r>
      <w:r w:rsidRPr="00241ED1">
        <w:rPr>
          <w:rFonts w:ascii="仿宋" w:eastAsia="仿宋" w:hAnsi="仿宋" w:cs="宋体" w:hint="eastAsia"/>
          <w:bCs/>
          <w:sz w:val="32"/>
          <w:szCs w:val="32"/>
        </w:rPr>
        <w:t>作苹果封闭示范片物资购置项目</w:t>
      </w:r>
      <w:r>
        <w:rPr>
          <w:rFonts w:ascii="仿宋" w:eastAsia="仿宋" w:hAnsi="仿宋" w:cs="宋体"/>
          <w:bCs/>
          <w:sz w:val="32"/>
          <w:szCs w:val="32"/>
        </w:rPr>
        <w:t>2</w:t>
      </w:r>
      <w:r>
        <w:rPr>
          <w:rFonts w:ascii="仿宋" w:eastAsia="仿宋" w:hAnsi="仿宋" w:cs="宋体" w:hint="eastAsia"/>
          <w:bCs/>
          <w:sz w:val="32"/>
          <w:szCs w:val="32"/>
        </w:rPr>
        <w:t>条</w:t>
      </w:r>
      <w:r w:rsidRPr="00241ED1">
        <w:rPr>
          <w:rFonts w:ascii="仿宋" w:eastAsia="仿宋" w:hAnsi="仿宋" w:cs="宋体" w:hint="eastAsia"/>
          <w:bCs/>
          <w:sz w:val="32"/>
          <w:szCs w:val="32"/>
        </w:rPr>
        <w:t>、尧都区农业技术推广服务中心</w:t>
      </w:r>
      <w:r w:rsidRPr="00241ED1">
        <w:rPr>
          <w:rFonts w:ascii="仿宋" w:eastAsia="仿宋" w:hAnsi="仿宋" w:cs="宋体"/>
          <w:bCs/>
          <w:sz w:val="32"/>
          <w:szCs w:val="32"/>
        </w:rPr>
        <w:t>2019</w:t>
      </w:r>
      <w:r w:rsidRPr="00241ED1">
        <w:rPr>
          <w:rFonts w:ascii="仿宋" w:eastAsia="仿宋" w:hAnsi="仿宋" w:cs="宋体" w:hint="eastAsia"/>
          <w:bCs/>
          <w:sz w:val="32"/>
          <w:szCs w:val="32"/>
        </w:rPr>
        <w:t>年增施有机肥试点项目</w:t>
      </w:r>
      <w:r>
        <w:rPr>
          <w:rFonts w:ascii="仿宋" w:eastAsia="仿宋" w:hAnsi="仿宋" w:cs="宋体"/>
          <w:bCs/>
          <w:sz w:val="32"/>
          <w:szCs w:val="32"/>
        </w:rPr>
        <w:t>4</w:t>
      </w:r>
      <w:r>
        <w:rPr>
          <w:rFonts w:ascii="仿宋" w:eastAsia="仿宋" w:hAnsi="仿宋" w:cs="宋体" w:hint="eastAsia"/>
          <w:bCs/>
          <w:sz w:val="32"/>
          <w:szCs w:val="32"/>
        </w:rPr>
        <w:t>条</w:t>
      </w:r>
      <w:r w:rsidRPr="001844B1">
        <w:rPr>
          <w:rFonts w:ascii="仿宋" w:eastAsia="仿宋" w:hAnsi="仿宋" w:cs="宋体" w:hint="eastAsia"/>
          <w:bCs/>
          <w:sz w:val="32"/>
          <w:szCs w:val="32"/>
        </w:rPr>
        <w:t>、农经中心印制《农村集体经济组织股份合作社股权证》采购项目</w:t>
      </w:r>
      <w:r>
        <w:rPr>
          <w:rFonts w:ascii="仿宋" w:eastAsia="仿宋" w:hAnsi="仿宋" w:cs="宋体"/>
          <w:bCs/>
          <w:sz w:val="32"/>
          <w:szCs w:val="32"/>
        </w:rPr>
        <w:t>1</w:t>
      </w:r>
      <w:r>
        <w:rPr>
          <w:rFonts w:ascii="仿宋" w:eastAsia="仿宋" w:hAnsi="仿宋" w:cs="宋体" w:hint="eastAsia"/>
          <w:bCs/>
          <w:sz w:val="32"/>
          <w:szCs w:val="32"/>
        </w:rPr>
        <w:t>条，共计</w:t>
      </w:r>
      <w:r>
        <w:rPr>
          <w:rFonts w:ascii="仿宋" w:eastAsia="仿宋" w:hAnsi="仿宋" w:cs="宋体"/>
          <w:bCs/>
          <w:sz w:val="32"/>
          <w:szCs w:val="32"/>
        </w:rPr>
        <w:t>16</w:t>
      </w:r>
      <w:r>
        <w:rPr>
          <w:rFonts w:ascii="仿宋" w:eastAsia="仿宋" w:hAnsi="仿宋" w:cs="宋体" w:hint="eastAsia"/>
          <w:bCs/>
          <w:sz w:val="32"/>
          <w:szCs w:val="32"/>
        </w:rPr>
        <w:t>条</w:t>
      </w:r>
      <w:r w:rsidRPr="001844B1">
        <w:rPr>
          <w:rFonts w:ascii="仿宋" w:eastAsia="仿宋" w:hAnsi="仿宋" w:cs="宋体" w:hint="eastAsia"/>
          <w:bCs/>
          <w:sz w:val="32"/>
          <w:szCs w:val="32"/>
        </w:rPr>
        <w:t>等重大项目信息。</w:t>
      </w:r>
    </w:p>
    <w:p w:rsidR="00133F45" w:rsidRDefault="00133F45" w:rsidP="001866FC">
      <w:pPr>
        <w:shd w:val="clear" w:color="auto" w:fill="FFFFFF"/>
        <w:spacing w:after="0" w:line="500" w:lineRule="exact"/>
        <w:ind w:firstLineChars="200" w:firstLine="31680"/>
        <w:rPr>
          <w:rFonts w:ascii="仿宋" w:eastAsia="仿宋" w:hAnsi="仿宋" w:cs="宋体"/>
          <w:bCs/>
          <w:sz w:val="32"/>
          <w:szCs w:val="32"/>
        </w:rPr>
      </w:pPr>
      <w:r w:rsidRPr="001844B1">
        <w:rPr>
          <w:rFonts w:ascii="仿宋" w:eastAsia="仿宋" w:hAnsi="仿宋" w:cs="宋体"/>
          <w:bCs/>
          <w:sz w:val="32"/>
          <w:szCs w:val="32"/>
        </w:rPr>
        <w:t>4.</w:t>
      </w:r>
      <w:r>
        <w:rPr>
          <w:rFonts w:ascii="仿宋" w:eastAsia="仿宋" w:hAnsi="仿宋" w:cs="宋体" w:hint="eastAsia"/>
          <w:bCs/>
          <w:sz w:val="32"/>
          <w:szCs w:val="32"/>
        </w:rPr>
        <w:t>公示公开情况：对机关事业单位年度考核情况</w:t>
      </w:r>
      <w:r w:rsidRPr="001844B1">
        <w:rPr>
          <w:rFonts w:ascii="仿宋" w:eastAsia="仿宋" w:hAnsi="仿宋" w:cs="宋体" w:hint="eastAsia"/>
          <w:bCs/>
          <w:sz w:val="32"/>
          <w:szCs w:val="32"/>
        </w:rPr>
        <w:t>公示</w:t>
      </w:r>
      <w:r>
        <w:rPr>
          <w:rFonts w:ascii="仿宋" w:eastAsia="仿宋" w:hAnsi="仿宋" w:cs="宋体"/>
          <w:bCs/>
          <w:sz w:val="32"/>
          <w:szCs w:val="32"/>
        </w:rPr>
        <w:t>1</w:t>
      </w:r>
      <w:r>
        <w:rPr>
          <w:rFonts w:ascii="仿宋" w:eastAsia="仿宋" w:hAnsi="仿宋" w:cs="宋体" w:hint="eastAsia"/>
          <w:bCs/>
          <w:sz w:val="32"/>
          <w:szCs w:val="32"/>
        </w:rPr>
        <w:t>条、中层干部人事任免情况公示</w:t>
      </w:r>
      <w:r>
        <w:rPr>
          <w:rFonts w:ascii="仿宋" w:eastAsia="仿宋" w:hAnsi="仿宋" w:cs="宋体"/>
          <w:bCs/>
          <w:sz w:val="32"/>
          <w:szCs w:val="32"/>
        </w:rPr>
        <w:t>1</w:t>
      </w:r>
      <w:r>
        <w:rPr>
          <w:rFonts w:ascii="仿宋" w:eastAsia="仿宋" w:hAnsi="仿宋" w:cs="宋体" w:hint="eastAsia"/>
          <w:bCs/>
          <w:sz w:val="32"/>
          <w:szCs w:val="32"/>
        </w:rPr>
        <w:t>条、农业系统初、中、高级农艺（畜牧、兽医）师职称评定推荐人选名单公示</w:t>
      </w:r>
      <w:r>
        <w:rPr>
          <w:rFonts w:ascii="仿宋" w:eastAsia="仿宋" w:hAnsi="仿宋" w:cs="宋体"/>
          <w:bCs/>
          <w:sz w:val="32"/>
          <w:szCs w:val="32"/>
        </w:rPr>
        <w:t>1</w:t>
      </w:r>
      <w:r>
        <w:rPr>
          <w:rFonts w:ascii="仿宋" w:eastAsia="仿宋" w:hAnsi="仿宋" w:cs="宋体" w:hint="eastAsia"/>
          <w:bCs/>
          <w:sz w:val="32"/>
          <w:szCs w:val="32"/>
        </w:rPr>
        <w:t>条、</w:t>
      </w:r>
      <w:r w:rsidRPr="001844B1">
        <w:rPr>
          <w:rFonts w:ascii="仿宋" w:eastAsia="仿宋" w:hAnsi="仿宋" w:cs="宋体" w:hint="eastAsia"/>
          <w:bCs/>
          <w:sz w:val="32"/>
          <w:szCs w:val="32"/>
        </w:rPr>
        <w:t>新型职业农民认定情况</w:t>
      </w:r>
      <w:r>
        <w:rPr>
          <w:rFonts w:ascii="仿宋" w:eastAsia="仿宋" w:hAnsi="仿宋" w:cs="宋体" w:hint="eastAsia"/>
          <w:bCs/>
          <w:sz w:val="32"/>
          <w:szCs w:val="32"/>
        </w:rPr>
        <w:t>公示</w:t>
      </w:r>
      <w:r>
        <w:rPr>
          <w:rFonts w:ascii="仿宋" w:eastAsia="仿宋" w:hAnsi="仿宋" w:cs="宋体"/>
          <w:bCs/>
          <w:sz w:val="32"/>
          <w:szCs w:val="32"/>
        </w:rPr>
        <w:t>1</w:t>
      </w:r>
      <w:r>
        <w:rPr>
          <w:rFonts w:ascii="仿宋" w:eastAsia="仿宋" w:hAnsi="仿宋" w:cs="宋体" w:hint="eastAsia"/>
          <w:bCs/>
          <w:sz w:val="32"/>
          <w:szCs w:val="32"/>
        </w:rPr>
        <w:t>条，共计</w:t>
      </w:r>
      <w:r>
        <w:rPr>
          <w:rFonts w:ascii="仿宋" w:eastAsia="仿宋" w:hAnsi="仿宋" w:cs="宋体"/>
          <w:bCs/>
          <w:sz w:val="32"/>
          <w:szCs w:val="32"/>
        </w:rPr>
        <w:t>4</w:t>
      </w:r>
      <w:r>
        <w:rPr>
          <w:rFonts w:ascii="仿宋" w:eastAsia="仿宋" w:hAnsi="仿宋" w:cs="宋体" w:hint="eastAsia"/>
          <w:bCs/>
          <w:sz w:val="32"/>
          <w:szCs w:val="32"/>
        </w:rPr>
        <w:t>条</w:t>
      </w:r>
      <w:r w:rsidRPr="001844B1">
        <w:rPr>
          <w:rFonts w:ascii="仿宋" w:eastAsia="仿宋" w:hAnsi="仿宋" w:cs="宋体" w:hint="eastAsia"/>
          <w:bCs/>
          <w:sz w:val="32"/>
          <w:szCs w:val="32"/>
        </w:rPr>
        <w:t>。</w:t>
      </w:r>
    </w:p>
    <w:p w:rsidR="00133F45" w:rsidRPr="001844B1" w:rsidRDefault="00133F45" w:rsidP="001866FC">
      <w:pPr>
        <w:shd w:val="clear" w:color="auto" w:fill="FFFFFF"/>
        <w:spacing w:after="0" w:line="500" w:lineRule="exact"/>
        <w:ind w:firstLineChars="200" w:firstLine="31680"/>
        <w:rPr>
          <w:rFonts w:ascii="仿宋" w:eastAsia="仿宋" w:hAnsi="仿宋" w:cs="宋体"/>
          <w:bCs/>
          <w:sz w:val="32"/>
          <w:szCs w:val="32"/>
        </w:rPr>
      </w:pPr>
      <w:r>
        <w:rPr>
          <w:rFonts w:ascii="仿宋_GB2312" w:eastAsia="仿宋_GB2312" w:hAnsi="仿宋"/>
          <w:sz w:val="32"/>
          <w:szCs w:val="32"/>
        </w:rPr>
        <w:t>5.</w:t>
      </w:r>
      <w:r w:rsidRPr="000F4FD3">
        <w:rPr>
          <w:rFonts w:ascii="仿宋_GB2312" w:eastAsia="仿宋_GB2312" w:hAnsi="仿宋"/>
          <w:sz w:val="32"/>
          <w:szCs w:val="32"/>
        </w:rPr>
        <w:t>2020</w:t>
      </w:r>
      <w:r w:rsidRPr="000F4FD3">
        <w:rPr>
          <w:rFonts w:ascii="仿宋_GB2312" w:eastAsia="仿宋_GB2312" w:hAnsi="仿宋" w:hint="eastAsia"/>
          <w:sz w:val="32"/>
          <w:szCs w:val="32"/>
        </w:rPr>
        <w:t>年共答复“</w:t>
      </w:r>
      <w:r w:rsidRPr="000F4FD3">
        <w:rPr>
          <w:rFonts w:ascii="仿宋_GB2312" w:eastAsia="仿宋_GB2312" w:hAnsi="仿宋"/>
          <w:sz w:val="32"/>
          <w:szCs w:val="32"/>
        </w:rPr>
        <w:t>12316</w:t>
      </w:r>
      <w:r w:rsidRPr="000F4FD3">
        <w:rPr>
          <w:rFonts w:ascii="仿宋_GB2312" w:eastAsia="仿宋_GB2312" w:hAnsi="仿宋" w:hint="eastAsia"/>
          <w:sz w:val="32"/>
          <w:szCs w:val="32"/>
        </w:rPr>
        <w:t>”三农热线</w:t>
      </w:r>
      <w:r w:rsidRPr="00EA6B57">
        <w:rPr>
          <w:rFonts w:ascii="仿宋_GB2312" w:eastAsia="仿宋_GB2312" w:hAnsi="仿宋"/>
          <w:sz w:val="32"/>
          <w:szCs w:val="32"/>
        </w:rPr>
        <w:t>12</w:t>
      </w:r>
      <w:r w:rsidRPr="000F4FD3">
        <w:rPr>
          <w:rFonts w:ascii="仿宋_GB2312" w:eastAsia="仿宋_GB2312" w:hAnsi="仿宋" w:hint="eastAsia"/>
          <w:sz w:val="32"/>
          <w:szCs w:val="32"/>
        </w:rPr>
        <w:t>条，对群众反映的问题，及时给予解答。</w:t>
      </w:r>
    </w:p>
    <w:p w:rsidR="00133F45" w:rsidRPr="008F34E9" w:rsidRDefault="00133F45" w:rsidP="000F5873">
      <w:pPr>
        <w:shd w:val="clear" w:color="auto" w:fill="FFFFFF"/>
        <w:spacing w:beforeLines="50" w:afterLines="50" w:line="600" w:lineRule="exact"/>
        <w:ind w:firstLine="482"/>
        <w:rPr>
          <w:rFonts w:ascii="黑体" w:eastAsia="黑体" w:hAnsi="黑体" w:cs="黑体"/>
          <w:bCs/>
          <w:color w:val="333333"/>
          <w:sz w:val="32"/>
          <w:szCs w:val="32"/>
        </w:rPr>
      </w:pPr>
      <w:r w:rsidRPr="008F34E9">
        <w:rPr>
          <w:rFonts w:ascii="黑体" w:eastAsia="黑体" w:hAnsi="黑体" w:cs="黑体" w:hint="eastAsia"/>
          <w:bCs/>
          <w:color w:val="333333"/>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133F45" w:rsidRPr="000F5873" w:rsidTr="00F92693">
        <w:trPr>
          <w:trHeight w:val="664"/>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第二十条第（一）项</w:t>
            </w:r>
          </w:p>
        </w:tc>
      </w:tr>
      <w:tr w:rsidR="00133F45" w:rsidRPr="000F5873" w:rsidTr="00F92693">
        <w:trPr>
          <w:trHeight w:val="94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本年新</w:t>
            </w:r>
            <w:r>
              <w:rPr>
                <w:rFonts w:ascii="宋体" w:cs="宋体"/>
                <w:color w:val="000000"/>
                <w:sz w:val="20"/>
                <w:szCs w:val="20"/>
              </w:rPr>
              <w:br/>
            </w:r>
            <w:r>
              <w:rPr>
                <w:rFonts w:ascii="宋体" w:hAnsi="宋体" w:cs="宋体" w:hint="eastAsia"/>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本年新</w:t>
            </w:r>
            <w:r>
              <w:rPr>
                <w:rFonts w:ascii="宋体" w:cs="宋体"/>
                <w:color w:val="000000"/>
                <w:sz w:val="20"/>
                <w:szCs w:val="20"/>
              </w:rPr>
              <w:br/>
            </w:r>
            <w:r>
              <w:rPr>
                <w:rFonts w:ascii="宋体" w:hAnsi="宋体" w:cs="宋体" w:hint="eastAsia"/>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对外公开总数量</w:t>
            </w:r>
          </w:p>
        </w:tc>
      </w:tr>
      <w:tr w:rsidR="00133F45" w:rsidRPr="000F5873" w:rsidTr="00DA21C8">
        <w:trPr>
          <w:trHeight w:val="716"/>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eastAsia="宋体" w:cs="宋体"/>
                <w:color w:val="00000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eastAsia="宋体" w:cs="宋体"/>
                <w:color w:val="000000"/>
                <w:sz w:val="20"/>
                <w:szCs w:val="20"/>
              </w:rPr>
              <w:t>0</w:t>
            </w:r>
          </w:p>
        </w:tc>
      </w:tr>
      <w:tr w:rsidR="00133F45" w:rsidRPr="000F5873" w:rsidTr="00DA21C8">
        <w:trPr>
          <w:trHeight w:val="68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eastAsia="宋体" w:cs="宋体"/>
                <w:color w:val="00000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eastAsia="宋体" w:cs="宋体"/>
                <w:color w:val="000000"/>
                <w:sz w:val="20"/>
                <w:szCs w:val="20"/>
              </w:rPr>
              <w:t>0</w:t>
            </w:r>
          </w:p>
        </w:tc>
      </w:tr>
      <w:tr w:rsidR="00133F45" w:rsidRPr="000F5873" w:rsidTr="00D777BF">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第二十条第（五）项</w:t>
            </w:r>
          </w:p>
        </w:tc>
      </w:tr>
      <w:tr w:rsidR="00133F45" w:rsidRPr="000F5873" w:rsidTr="00D777B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本年增</w:t>
            </w:r>
            <w:r>
              <w:rPr>
                <w:rFonts w:ascii="宋体" w:hAnsi="宋体" w:cs="宋体"/>
                <w:color w:val="000000"/>
                <w:sz w:val="20"/>
                <w:szCs w:val="20"/>
              </w:rPr>
              <w:t>/</w:t>
            </w:r>
            <w:r>
              <w:rPr>
                <w:rFonts w:ascii="宋体" w:hAnsi="宋体" w:cs="宋体" w:hint="eastAsia"/>
                <w:color w:val="00000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处理决定数量</w:t>
            </w:r>
          </w:p>
        </w:tc>
      </w:tr>
      <w:tr w:rsidR="00133F45" w:rsidRPr="000F5873" w:rsidTr="00DA21C8">
        <w:trPr>
          <w:trHeight w:val="111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sz w:val="20"/>
                <w:szCs w:val="20"/>
              </w:rPr>
              <w:t>17</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hint="eastAsia"/>
                <w:sz w:val="20"/>
                <w:szCs w:val="20"/>
              </w:rPr>
              <w:t>减</w:t>
            </w:r>
            <w:r w:rsidRPr="00FB65F2">
              <w:rPr>
                <w:rFonts w:ascii="宋体" w:hAnsi="宋体" w:cs="宋体"/>
                <w:sz w:val="20"/>
                <w:szCs w:val="20"/>
              </w:rPr>
              <w:t>17</w:t>
            </w:r>
            <w:r w:rsidRPr="00FB65F2">
              <w:rPr>
                <w:rFonts w:ascii="宋体" w:hAnsi="宋体" w:cs="宋体" w:hint="eastAsia"/>
                <w:sz w:val="20"/>
                <w:szCs w:val="20"/>
              </w:rPr>
              <w:t>（已划转至审批局）</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sz w:val="20"/>
                <w:szCs w:val="20"/>
              </w:rPr>
              <w:t>220</w:t>
            </w:r>
          </w:p>
        </w:tc>
      </w:tr>
      <w:tr w:rsidR="00133F45" w:rsidRPr="000F5873" w:rsidTr="00DA21C8">
        <w:trPr>
          <w:trHeight w:val="109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sz w:val="20"/>
                <w:szCs w:val="20"/>
              </w:rPr>
              <w:t>12</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hint="eastAsia"/>
                <w:sz w:val="20"/>
                <w:szCs w:val="20"/>
              </w:rPr>
              <w:t>减</w:t>
            </w:r>
            <w:r w:rsidRPr="00FB65F2">
              <w:rPr>
                <w:rFonts w:ascii="宋体" w:hAnsi="宋体" w:cs="宋体"/>
                <w:sz w:val="20"/>
                <w:szCs w:val="20"/>
              </w:rPr>
              <w:t>7</w:t>
            </w:r>
            <w:r w:rsidRPr="00FB65F2">
              <w:rPr>
                <w:rFonts w:ascii="宋体" w:hAnsi="宋体" w:cs="宋体" w:hint="eastAsia"/>
                <w:sz w:val="20"/>
                <w:szCs w:val="20"/>
              </w:rPr>
              <w:t>（已划转至审批局）</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sz w:val="20"/>
                <w:szCs w:val="20"/>
              </w:rPr>
              <w:t>518</w:t>
            </w:r>
          </w:p>
        </w:tc>
      </w:tr>
      <w:tr w:rsidR="00133F45" w:rsidRPr="000F5873" w:rsidTr="00D777BF">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第二十条第（六）项</w:t>
            </w:r>
          </w:p>
        </w:tc>
      </w:tr>
      <w:tr w:rsidR="00133F45" w:rsidRPr="000F5873" w:rsidTr="00D777B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本年增</w:t>
            </w:r>
            <w:r>
              <w:rPr>
                <w:rFonts w:ascii="宋体" w:hAnsi="宋体" w:cs="宋体"/>
                <w:color w:val="000000"/>
                <w:sz w:val="20"/>
                <w:szCs w:val="20"/>
              </w:rPr>
              <w:t>/</w:t>
            </w:r>
            <w:r>
              <w:rPr>
                <w:rFonts w:ascii="宋体" w:hAnsi="宋体" w:cs="宋体" w:hint="eastAsia"/>
                <w:color w:val="00000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处理决定数量</w:t>
            </w:r>
          </w:p>
        </w:tc>
      </w:tr>
      <w:tr w:rsidR="00133F45" w:rsidRPr="000F5873" w:rsidTr="00D777BF">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color w:val="000000"/>
                <w:sz w:val="20"/>
                <w:szCs w:val="20"/>
              </w:rPr>
              <w:t>145</w:t>
            </w:r>
            <w:r w:rsidRPr="00FB65F2">
              <w:rPr>
                <w:rFonts w:ascii="宋体" w:hAnsi="宋体" w:cs="宋体" w:hint="eastAsia"/>
                <w:color w:val="000000"/>
                <w:sz w:val="20"/>
                <w:szCs w:val="20"/>
              </w:rPr>
              <w:t>（职能上划）</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hint="eastAsia"/>
                <w:color w:val="000000"/>
                <w:sz w:val="20"/>
                <w:szCs w:val="20"/>
              </w:rPr>
              <w:t>职能上划</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cs="宋体"/>
                <w:sz w:val="24"/>
                <w:szCs w:val="24"/>
              </w:rPr>
              <w:t>9</w:t>
            </w:r>
          </w:p>
        </w:tc>
      </w:tr>
      <w:tr w:rsidR="00133F45" w:rsidRPr="000F5873" w:rsidTr="00D777BF">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color w:val="000000"/>
                <w:sz w:val="20"/>
                <w:szCs w:val="20"/>
              </w:rPr>
              <w:t>12</w:t>
            </w:r>
            <w:r w:rsidRPr="00FB65F2">
              <w:rPr>
                <w:rFonts w:ascii="宋体" w:hAnsi="宋体" w:cs="宋体" w:hint="eastAsia"/>
                <w:color w:val="000000"/>
                <w:sz w:val="20"/>
                <w:szCs w:val="20"/>
              </w:rPr>
              <w:t>（职能上划）</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hAnsi="宋体" w:cs="宋体" w:hint="eastAsia"/>
                <w:color w:val="000000"/>
                <w:sz w:val="20"/>
                <w:szCs w:val="20"/>
              </w:rPr>
              <w:t>职能上划</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FB65F2" w:rsidRDefault="00133F45" w:rsidP="00D777BF">
            <w:pPr>
              <w:jc w:val="center"/>
              <w:rPr>
                <w:rFonts w:ascii="宋体" w:cs="宋体"/>
                <w:sz w:val="24"/>
                <w:szCs w:val="24"/>
              </w:rPr>
            </w:pPr>
            <w:r w:rsidRPr="00FB65F2">
              <w:rPr>
                <w:rFonts w:ascii="宋体" w:cs="宋体"/>
                <w:sz w:val="24"/>
                <w:szCs w:val="24"/>
              </w:rPr>
              <w:t>0</w:t>
            </w:r>
          </w:p>
        </w:tc>
      </w:tr>
      <w:tr w:rsidR="00133F45" w:rsidRPr="000F5873" w:rsidTr="00D777BF">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第二十条第（八）项</w:t>
            </w:r>
          </w:p>
        </w:tc>
      </w:tr>
      <w:tr w:rsidR="00133F45" w:rsidRPr="000F5873" w:rsidTr="00D777BF">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本年增</w:t>
            </w:r>
            <w:r>
              <w:rPr>
                <w:rFonts w:ascii="宋体" w:hAnsi="宋体" w:cs="宋体"/>
                <w:color w:val="000000"/>
                <w:sz w:val="20"/>
                <w:szCs w:val="20"/>
              </w:rPr>
              <w:t>/</w:t>
            </w:r>
            <w:r>
              <w:rPr>
                <w:rFonts w:ascii="宋体" w:hAnsi="宋体" w:cs="宋体" w:hint="eastAsia"/>
                <w:color w:val="000000"/>
                <w:sz w:val="20"/>
                <w:szCs w:val="20"/>
              </w:rPr>
              <w:t>减</w:t>
            </w:r>
          </w:p>
        </w:tc>
      </w:tr>
      <w:tr w:rsidR="00133F45" w:rsidRPr="000F5873" w:rsidTr="00D777BF">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eastAsia="宋体" w:cs="宋体"/>
                <w:color w:val="00000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color w:val="000000"/>
                <w:sz w:val="20"/>
                <w:szCs w:val="20"/>
              </w:rPr>
              <w:t>0</w:t>
            </w:r>
          </w:p>
        </w:tc>
      </w:tr>
      <w:tr w:rsidR="00133F45" w:rsidRPr="000F5873" w:rsidTr="00D777BF">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第二十条第（九）项</w:t>
            </w:r>
          </w:p>
        </w:tc>
      </w:tr>
      <w:tr w:rsidR="00133F45" w:rsidRPr="000F5873" w:rsidTr="00D777BF">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采购总金额</w:t>
            </w:r>
          </w:p>
        </w:tc>
      </w:tr>
      <w:tr w:rsidR="00133F45" w:rsidRPr="000F5873" w:rsidTr="00D777BF">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color w:val="00000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33F45" w:rsidRPr="008047C8" w:rsidRDefault="00133F45" w:rsidP="00D777BF">
            <w:pPr>
              <w:jc w:val="center"/>
              <w:rPr>
                <w:rFonts w:ascii="宋体" w:cs="宋体"/>
                <w:sz w:val="24"/>
                <w:szCs w:val="24"/>
              </w:rPr>
            </w:pPr>
            <w:r>
              <w:rPr>
                <w:rFonts w:ascii="宋体" w:hAnsi="宋体" w:cs="宋体"/>
                <w:color w:val="000000"/>
                <w:sz w:val="20"/>
                <w:szCs w:val="20"/>
              </w:rPr>
              <w:t>3</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33F45" w:rsidRPr="008047C8" w:rsidRDefault="00133F45" w:rsidP="00D777BF">
            <w:pPr>
              <w:jc w:val="center"/>
              <w:rPr>
                <w:rFonts w:ascii="宋体" w:cs="宋体"/>
                <w:sz w:val="24"/>
                <w:szCs w:val="24"/>
              </w:rPr>
            </w:pPr>
            <w:r>
              <w:rPr>
                <w:rFonts w:ascii="宋体" w:cs="宋体"/>
                <w:sz w:val="24"/>
                <w:szCs w:val="24"/>
              </w:rPr>
              <w:t>4.9</w:t>
            </w:r>
          </w:p>
        </w:tc>
      </w:tr>
    </w:tbl>
    <w:p w:rsidR="00133F45" w:rsidRDefault="00133F45" w:rsidP="00133F45">
      <w:pPr>
        <w:shd w:val="clear" w:color="auto" w:fill="FFFFFF"/>
        <w:spacing w:after="240"/>
        <w:ind w:firstLineChars="200" w:firstLine="31680"/>
        <w:rPr>
          <w:rFonts w:ascii="黑体" w:eastAsia="黑体" w:hAnsi="黑体" w:cs="黑体"/>
          <w:color w:val="333333"/>
          <w:sz w:val="32"/>
          <w:szCs w:val="32"/>
        </w:rPr>
      </w:pPr>
      <w:r>
        <w:rPr>
          <w:rFonts w:ascii="黑体" w:eastAsia="黑体" w:hAnsi="黑体" w:cs="黑体" w:hint="eastAsia"/>
          <w:bCs/>
          <w:color w:val="333333"/>
          <w:sz w:val="32"/>
          <w:szCs w:val="32"/>
        </w:rPr>
        <w:t>三、收到和处理政府信息公开申请情况</w:t>
      </w:r>
    </w:p>
    <w:tbl>
      <w:tblPr>
        <w:tblW w:w="9071" w:type="dxa"/>
        <w:jc w:val="center"/>
        <w:tblCellMar>
          <w:left w:w="0" w:type="dxa"/>
          <w:right w:w="0" w:type="dxa"/>
        </w:tblCellMar>
        <w:tblLook w:val="00A0"/>
      </w:tblPr>
      <w:tblGrid>
        <w:gridCol w:w="616"/>
        <w:gridCol w:w="853"/>
        <w:gridCol w:w="2084"/>
        <w:gridCol w:w="813"/>
        <w:gridCol w:w="755"/>
        <w:gridCol w:w="755"/>
        <w:gridCol w:w="813"/>
        <w:gridCol w:w="973"/>
        <w:gridCol w:w="711"/>
        <w:gridCol w:w="698"/>
      </w:tblGrid>
      <w:tr w:rsidR="00133F45" w:rsidRPr="000F5873" w:rsidTr="00D777BF">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申请人情况</w:t>
            </w:r>
          </w:p>
        </w:tc>
      </w:tr>
      <w:tr w:rsidR="00133F45" w:rsidRPr="000F5873" w:rsidTr="00D777BF">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总计</w:t>
            </w:r>
          </w:p>
        </w:tc>
      </w:tr>
      <w:tr w:rsidR="00133F45" w:rsidRPr="000F5873" w:rsidTr="00D777BF">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133F45" w:rsidRDefault="00133F45" w:rsidP="00D777BF">
            <w:pPr>
              <w:rPr>
                <w:rFonts w:ascii="宋体" w:cs="宋体"/>
                <w:sz w:val="24"/>
                <w:szCs w:val="24"/>
              </w:rPr>
            </w:pPr>
          </w:p>
        </w:tc>
      </w:tr>
      <w:tr w:rsidR="00133F45" w:rsidRPr="000F5873" w:rsidTr="00D777B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A21C8">
        <w:trPr>
          <w:trHeight w:val="803"/>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1.</w:t>
            </w:r>
            <w:r>
              <w:rPr>
                <w:rFonts w:ascii="楷体" w:eastAsia="楷体" w:hAnsi="楷体" w:cs="宋体" w:hint="eastAsia"/>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2.</w:t>
            </w:r>
            <w:r>
              <w:rPr>
                <w:rFonts w:ascii="楷体" w:eastAsia="楷体" w:hAnsi="楷体" w:cs="宋体" w:hint="eastAsia"/>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3.</w:t>
            </w:r>
            <w:r>
              <w:rPr>
                <w:rFonts w:ascii="楷体" w:eastAsia="楷体" w:hAnsi="楷体" w:cs="宋体" w:hint="eastAsia"/>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4.</w:t>
            </w:r>
            <w:r>
              <w:rPr>
                <w:rFonts w:ascii="楷体" w:eastAsia="楷体" w:hAnsi="楷体" w:cs="宋体" w:hint="eastAsia"/>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5.</w:t>
            </w:r>
            <w:r>
              <w:rPr>
                <w:rFonts w:ascii="楷体" w:eastAsia="楷体" w:hAnsi="楷体" w:cs="宋体" w:hint="eastAsia"/>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6.</w:t>
            </w:r>
            <w:r>
              <w:rPr>
                <w:rFonts w:ascii="楷体" w:eastAsia="楷体" w:hAnsi="楷体" w:cs="宋体" w:hint="eastAsia"/>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7.</w:t>
            </w:r>
            <w:r>
              <w:rPr>
                <w:rFonts w:ascii="楷体" w:eastAsia="楷体" w:hAnsi="楷体" w:cs="宋体" w:hint="eastAsia"/>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8.</w:t>
            </w:r>
            <w:r>
              <w:rPr>
                <w:rFonts w:ascii="楷体" w:eastAsia="楷体" w:hAnsi="楷体" w:cs="宋体" w:hint="eastAsia"/>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1.</w:t>
            </w:r>
            <w:r>
              <w:rPr>
                <w:rFonts w:ascii="楷体" w:eastAsia="楷体" w:hAnsi="楷体" w:cs="宋体" w:hint="eastAsia"/>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2.</w:t>
            </w:r>
            <w:r>
              <w:rPr>
                <w:rFonts w:ascii="楷体" w:eastAsia="楷体" w:hAnsi="楷体" w:cs="宋体" w:hint="eastAsia"/>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3.</w:t>
            </w:r>
            <w:r>
              <w:rPr>
                <w:rFonts w:ascii="楷体" w:eastAsia="楷体" w:hAnsi="楷体" w:cs="宋体" w:hint="eastAsia"/>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1.</w:t>
            </w:r>
            <w:r>
              <w:rPr>
                <w:rFonts w:ascii="楷体" w:eastAsia="楷体" w:hAnsi="楷体" w:cs="宋体" w:hint="eastAsia"/>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2.</w:t>
            </w:r>
            <w:r>
              <w:rPr>
                <w:rFonts w:ascii="楷体" w:eastAsia="楷体" w:hAnsi="楷体" w:cs="宋体" w:hint="eastAsia"/>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3.</w:t>
            </w:r>
            <w:r>
              <w:rPr>
                <w:rFonts w:ascii="楷体" w:eastAsia="楷体" w:hAnsi="楷体" w:cs="宋体" w:hint="eastAsia"/>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4.</w:t>
            </w:r>
            <w:r>
              <w:rPr>
                <w:rFonts w:ascii="楷体" w:eastAsia="楷体" w:hAnsi="楷体" w:cs="宋体" w:hint="eastAsia"/>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F92693">
        <w:trPr>
          <w:trHeight w:val="676"/>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sz w:val="20"/>
                <w:szCs w:val="20"/>
              </w:rPr>
              <w:t>5.</w:t>
            </w:r>
            <w:r>
              <w:rPr>
                <w:rFonts w:ascii="楷体" w:eastAsia="楷体" w:hAnsi="楷体" w:cs="宋体" w:hint="eastAsia"/>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楷体" w:eastAsia="楷体" w:hAnsi="楷体" w:cs="宋体" w:hint="eastAsia"/>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0 </w:t>
            </w:r>
          </w:p>
        </w:tc>
      </w:tr>
      <w:tr w:rsidR="00133F45" w:rsidRPr="000F5873" w:rsidTr="00D777B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hAnsi="宋体" w:cs="宋体" w:hint="eastAsia"/>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133F45">
            <w:pPr>
              <w:ind w:firstLineChars="100" w:firstLine="31680"/>
              <w:rPr>
                <w:rFonts w:ascii="宋体" w:cs="宋体"/>
                <w:sz w:val="24"/>
                <w:szCs w:val="24"/>
              </w:rPr>
            </w:pPr>
            <w:r>
              <w:rPr>
                <w:rFonts w:ascii="宋体" w:cs="宋体"/>
                <w:sz w:val="24"/>
                <w:szCs w:val="24"/>
              </w:rPr>
              <w:t>0</w:t>
            </w:r>
          </w:p>
        </w:tc>
      </w:tr>
    </w:tbl>
    <w:p w:rsidR="00133F45" w:rsidRDefault="00133F45" w:rsidP="007D086C">
      <w:pPr>
        <w:shd w:val="clear" w:color="auto" w:fill="FFFFFF"/>
        <w:ind w:firstLine="480"/>
        <w:rPr>
          <w:rFonts w:ascii="黑体" w:eastAsia="黑体" w:hAnsi="黑体" w:cs="黑体"/>
          <w:color w:val="333333"/>
          <w:sz w:val="32"/>
          <w:szCs w:val="32"/>
        </w:rPr>
      </w:pPr>
      <w:r>
        <w:rPr>
          <w:rFonts w:ascii="黑体" w:eastAsia="黑体" w:hAnsi="黑体" w:cs="黑体" w:hint="eastAsia"/>
          <w:bCs/>
          <w:color w:val="333333"/>
          <w:sz w:val="32"/>
          <w:szCs w:val="32"/>
        </w:rPr>
        <w:t>四、政府信息公开行政复议、行政诉讼情况</w:t>
      </w: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133F45" w:rsidRPr="000F5873" w:rsidTr="00D777BF">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行政诉讼</w:t>
            </w:r>
          </w:p>
        </w:tc>
      </w:tr>
      <w:tr w:rsidR="00133F45" w:rsidRPr="000F5873" w:rsidTr="00D777BF">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复议后起诉</w:t>
            </w:r>
          </w:p>
        </w:tc>
      </w:tr>
      <w:tr w:rsidR="00133F45" w:rsidRPr="000F5873" w:rsidTr="00D777BF">
        <w:trPr>
          <w:jc w:val="center"/>
        </w:trPr>
        <w:tc>
          <w:tcPr>
            <w:tcW w:w="0" w:type="auto"/>
            <w:vMerge/>
            <w:tcBorders>
              <w:top w:val="nil"/>
              <w:left w:val="single" w:sz="8" w:space="0" w:color="auto"/>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nil"/>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single" w:sz="8" w:space="0" w:color="auto"/>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single" w:sz="8" w:space="0" w:color="auto"/>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0" w:type="auto"/>
            <w:vMerge/>
            <w:tcBorders>
              <w:top w:val="single" w:sz="8" w:space="0" w:color="auto"/>
              <w:left w:val="nil"/>
              <w:bottom w:val="single" w:sz="8" w:space="0" w:color="auto"/>
              <w:right w:val="single" w:sz="8" w:space="0" w:color="auto"/>
            </w:tcBorders>
            <w:vAlign w:val="center"/>
          </w:tcPr>
          <w:p w:rsidR="00133F45" w:rsidRDefault="00133F45" w:rsidP="00D777BF">
            <w:pPr>
              <w:rPr>
                <w:rFonts w:ascii="宋体" w:cs="宋体"/>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hAnsi="宋体" w:cs="宋体" w:hint="eastAsia"/>
                <w:color w:val="000000"/>
                <w:sz w:val="20"/>
                <w:szCs w:val="20"/>
              </w:rPr>
              <w:t>总计</w:t>
            </w:r>
          </w:p>
        </w:tc>
      </w:tr>
      <w:tr w:rsidR="00133F45" w:rsidRPr="000F5873" w:rsidTr="00D777BF">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0 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cs="宋体"/>
                <w:sz w:val="20"/>
                <w:szCs w:val="20"/>
              </w:rPr>
              <w:t>0 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 </w:t>
            </w:r>
            <w:r>
              <w:rPr>
                <w:rFonts w:ascii="宋体" w:cs="宋体"/>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0</w:t>
            </w:r>
            <w:r>
              <w:rPr>
                <w:rFonts w:ascii="宋体" w:cs="宋体"/>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0</w:t>
            </w:r>
            <w:r>
              <w:rPr>
                <w:rFonts w:ascii="宋体" w:cs="宋体"/>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0</w:t>
            </w:r>
            <w:r>
              <w:rPr>
                <w:rFonts w:ascii="宋体" w:cs="宋体"/>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color w:val="000000"/>
                <w:sz w:val="20"/>
                <w:szCs w:val="20"/>
              </w:rPr>
              <w:t>0</w:t>
            </w:r>
            <w:r>
              <w:rPr>
                <w:rFonts w:ascii="宋体" w:cs="宋体"/>
                <w:color w:val="00000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 </w:t>
            </w:r>
            <w:r>
              <w:rPr>
                <w:rFonts w:ascii="宋体" w:cs="宋体"/>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0</w:t>
            </w:r>
            <w:r>
              <w:rPr>
                <w:rFonts w:ascii="宋体" w:cs="宋体"/>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color w:val="000000"/>
                <w:sz w:val="20"/>
                <w:szCs w:val="20"/>
              </w:rPr>
              <w:t> </w:t>
            </w:r>
            <w:r>
              <w:rPr>
                <w:rFonts w:ascii="宋体" w:cs="宋体"/>
                <w:color w:val="00000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jc w:val="center"/>
              <w:rPr>
                <w:rFonts w:ascii="宋体" w:cs="宋体"/>
                <w:sz w:val="24"/>
                <w:szCs w:val="24"/>
              </w:rPr>
            </w:pPr>
            <w:r>
              <w:rPr>
                <w:rFonts w:ascii="宋体" w:cs="宋体"/>
                <w:sz w:val="20"/>
                <w:szCs w:val="20"/>
              </w:rPr>
              <w:t>0</w:t>
            </w:r>
            <w:r>
              <w:rPr>
                <w:rFonts w:ascii="宋体" w:cs="宋体"/>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33F45" w:rsidRDefault="00133F45" w:rsidP="00D777BF">
            <w:pPr>
              <w:rPr>
                <w:rFonts w:ascii="宋体" w:cs="宋体"/>
                <w:sz w:val="24"/>
                <w:szCs w:val="24"/>
              </w:rPr>
            </w:pPr>
            <w:r>
              <w:rPr>
                <w:rFonts w:ascii="宋体" w:cs="宋体"/>
                <w:sz w:val="24"/>
                <w:szCs w:val="24"/>
              </w:rPr>
              <w:t>0</w:t>
            </w:r>
          </w:p>
        </w:tc>
      </w:tr>
    </w:tbl>
    <w:p w:rsidR="00133F45" w:rsidRPr="000F4FD3" w:rsidRDefault="00133F45" w:rsidP="000F4FD3">
      <w:pPr>
        <w:shd w:val="clear" w:color="auto" w:fill="FFFFFF"/>
        <w:spacing w:after="0" w:line="600" w:lineRule="exact"/>
        <w:ind w:firstLine="480"/>
        <w:rPr>
          <w:rFonts w:ascii="黑体" w:eastAsia="黑体" w:hAnsi="黑体" w:cs="黑体"/>
          <w:bCs/>
          <w:sz w:val="32"/>
          <w:szCs w:val="32"/>
        </w:rPr>
      </w:pPr>
      <w:r w:rsidRPr="000F4FD3">
        <w:rPr>
          <w:rFonts w:ascii="黑体" w:eastAsia="黑体" w:hAnsi="黑体" w:cs="黑体" w:hint="eastAsia"/>
          <w:bCs/>
          <w:sz w:val="32"/>
          <w:szCs w:val="32"/>
        </w:rPr>
        <w:t>五、存在的主要问题及改进措施</w:t>
      </w:r>
    </w:p>
    <w:p w:rsidR="00133F45" w:rsidRPr="000F4FD3" w:rsidRDefault="00133F45" w:rsidP="000F4FD3">
      <w:pPr>
        <w:pStyle w:val="NormalWeb"/>
        <w:shd w:val="clear" w:color="auto" w:fill="FFFFFF"/>
        <w:spacing w:before="0" w:beforeAutospacing="0" w:after="0" w:afterAutospacing="0" w:line="560" w:lineRule="exact"/>
        <w:ind w:firstLine="480"/>
        <w:jc w:val="both"/>
        <w:rPr>
          <w:rFonts w:ascii="仿宋_GB2312" w:eastAsia="仿宋_GB2312"/>
          <w:sz w:val="32"/>
          <w:szCs w:val="32"/>
        </w:rPr>
      </w:pPr>
      <w:r w:rsidRPr="000F4FD3">
        <w:rPr>
          <w:rFonts w:ascii="仿宋_GB2312" w:eastAsia="仿宋_GB2312" w:hAnsi="微软雅黑" w:hint="eastAsia"/>
          <w:sz w:val="32"/>
          <w:szCs w:val="32"/>
        </w:rPr>
        <w:t>存在问题：一是相关人员工作开展过程中经验不足，二是部分人员对政府信息公开工作的认识还不完全到位，存在一些缺乏积极主动公开的意识等。</w:t>
      </w:r>
    </w:p>
    <w:p w:rsidR="00133F45" w:rsidRDefault="00133F45" w:rsidP="006F6233">
      <w:pPr>
        <w:pStyle w:val="NormalWeb"/>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0F4FD3">
        <w:rPr>
          <w:rFonts w:ascii="仿宋_GB2312" w:eastAsia="仿宋_GB2312" w:hAnsi="微软雅黑" w:hint="eastAsia"/>
          <w:sz w:val="32"/>
          <w:szCs w:val="32"/>
        </w:rPr>
        <w:t>改进措施：一是压实工作责任，强化组织领导。进一步健全信息公开工作机构，完善相关工作制度。严格考核，确保信息公开工作落到实处。将信息公开工作纳入年度考核范畴，完善相关工作机制和考核监督制度</w:t>
      </w:r>
      <w:r w:rsidRPr="000F4FD3">
        <w:rPr>
          <w:rFonts w:ascii="仿宋_GB2312" w:eastAsia="仿宋_GB2312" w:hAnsi="微软雅黑"/>
          <w:sz w:val="32"/>
          <w:szCs w:val="32"/>
        </w:rPr>
        <w:t xml:space="preserve"> </w:t>
      </w:r>
      <w:r w:rsidRPr="000F4FD3">
        <w:rPr>
          <w:rFonts w:ascii="仿宋_GB2312" w:eastAsia="仿宋_GB2312" w:hAnsi="微软雅黑" w:hint="eastAsia"/>
          <w:sz w:val="32"/>
          <w:szCs w:val="32"/>
        </w:rPr>
        <w:t>。二是加大培训力度，提高业务水平。组织工作人员深入学习《中华人民共和国政府信息公开条例》相关文件精神，积极参加上级组织的培训会，增强我局干部的信息公开主动公开意识，提高工作人员业务水平，确保信息公开工作顺利开展。</w:t>
      </w:r>
    </w:p>
    <w:p w:rsidR="00133F45" w:rsidRPr="006F6233" w:rsidRDefault="00133F45" w:rsidP="006F6233">
      <w:pPr>
        <w:pStyle w:val="NormalWeb"/>
        <w:shd w:val="clear" w:color="auto" w:fill="FFFFFF"/>
        <w:spacing w:before="0" w:beforeAutospacing="0" w:after="0" w:afterAutospacing="0" w:line="560" w:lineRule="exact"/>
        <w:ind w:firstLine="480"/>
        <w:jc w:val="both"/>
        <w:rPr>
          <w:rFonts w:ascii="仿宋_GB2312" w:eastAsia="仿宋_GB2312"/>
          <w:sz w:val="32"/>
          <w:szCs w:val="32"/>
        </w:rPr>
      </w:pPr>
      <w:r w:rsidRPr="006F6233">
        <w:rPr>
          <w:rFonts w:ascii="黑体" w:eastAsia="黑体" w:hAnsi="黑体" w:cs="黑体" w:hint="eastAsia"/>
          <w:bCs/>
          <w:sz w:val="32"/>
          <w:szCs w:val="32"/>
        </w:rPr>
        <w:t>六、其他需要报告的事项</w:t>
      </w:r>
    </w:p>
    <w:p w:rsidR="00133F45" w:rsidRDefault="00133F45" w:rsidP="00DA21C8">
      <w:pPr>
        <w:pStyle w:val="NormalWeb"/>
        <w:rPr>
          <w:rFonts w:ascii="仿宋_GB2312" w:eastAsia="仿宋_GB2312"/>
          <w:color w:val="000000"/>
          <w:sz w:val="32"/>
          <w:szCs w:val="32"/>
        </w:rPr>
      </w:pPr>
      <w:r w:rsidRPr="006C41F4">
        <w:rPr>
          <w:rFonts w:ascii="仿宋_GB2312" w:eastAsia="仿宋_GB2312"/>
          <w:color w:val="000000"/>
          <w:sz w:val="32"/>
          <w:szCs w:val="32"/>
        </w:rPr>
        <w:t> </w:t>
      </w:r>
      <w:r w:rsidRPr="006C41F4">
        <w:rPr>
          <w:rFonts w:ascii="仿宋_GB2312" w:eastAsia="仿宋_GB2312"/>
          <w:color w:val="000000"/>
          <w:sz w:val="32"/>
          <w:szCs w:val="32"/>
        </w:rPr>
        <w:t xml:space="preserve"> </w:t>
      </w:r>
      <w:r w:rsidRPr="006C41F4">
        <w:rPr>
          <w:rFonts w:ascii="仿宋_GB2312" w:eastAsia="仿宋_GB2312" w:hint="eastAsia"/>
          <w:color w:val="000000"/>
          <w:sz w:val="32"/>
          <w:szCs w:val="32"/>
        </w:rPr>
        <w:t>无其他需要报告的事项。</w:t>
      </w:r>
    </w:p>
    <w:p w:rsidR="00133F45" w:rsidRPr="00DA21C8" w:rsidRDefault="00133F45" w:rsidP="00DA21C8">
      <w:pPr>
        <w:pStyle w:val="NormalWeb"/>
        <w:rPr>
          <w:rFonts w:ascii="仿宋_GB2312" w:eastAsia="仿宋_GB2312"/>
          <w:color w:val="000000"/>
          <w:sz w:val="32"/>
          <w:szCs w:val="32"/>
        </w:rPr>
      </w:pPr>
    </w:p>
    <w:p w:rsidR="00133F45" w:rsidRPr="000F4FD3" w:rsidRDefault="00133F45" w:rsidP="00A70AD2">
      <w:pPr>
        <w:adjustRightInd/>
        <w:snapToGrid/>
        <w:spacing w:after="0" w:line="600" w:lineRule="exact"/>
        <w:ind w:firstLineChars="1650" w:firstLine="31680"/>
        <w:rPr>
          <w:rFonts w:ascii="仿宋_GB2312" w:eastAsia="仿宋_GB2312"/>
          <w:sz w:val="32"/>
          <w:szCs w:val="32"/>
        </w:rPr>
      </w:pPr>
      <w:smartTag w:uri="urn:schemas-microsoft-com:office:smarttags" w:element="chsdate">
        <w:smartTagPr>
          <w:attr w:name="IsROCDate" w:val="False"/>
          <w:attr w:name="IsLunarDate" w:val="False"/>
          <w:attr w:name="Day" w:val="28"/>
          <w:attr w:name="Month" w:val="1"/>
          <w:attr w:name="Year" w:val="2021"/>
        </w:smartTagP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smartTag>
    </w:p>
    <w:sectPr w:rsidR="00133F45" w:rsidRPr="000F4FD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45" w:rsidRDefault="00133F45" w:rsidP="00761104">
      <w:pPr>
        <w:spacing w:after="0"/>
      </w:pPr>
      <w:r>
        <w:separator/>
      </w:r>
    </w:p>
  </w:endnote>
  <w:endnote w:type="continuationSeparator" w:id="0">
    <w:p w:rsidR="00133F45" w:rsidRDefault="00133F45" w:rsidP="007611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45" w:rsidRDefault="00133F45" w:rsidP="00761104">
      <w:pPr>
        <w:spacing w:after="0"/>
      </w:pPr>
      <w:r>
        <w:separator/>
      </w:r>
    </w:p>
  </w:footnote>
  <w:footnote w:type="continuationSeparator" w:id="0">
    <w:p w:rsidR="00133F45" w:rsidRDefault="00133F45" w:rsidP="0076110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1477"/>
    <w:rsid w:val="000F4FD3"/>
    <w:rsid w:val="000F5873"/>
    <w:rsid w:val="001312E4"/>
    <w:rsid w:val="00131B27"/>
    <w:rsid w:val="00133F45"/>
    <w:rsid w:val="001816CA"/>
    <w:rsid w:val="001844B1"/>
    <w:rsid w:val="001866FC"/>
    <w:rsid w:val="001D72D4"/>
    <w:rsid w:val="001E5C8D"/>
    <w:rsid w:val="00241ED1"/>
    <w:rsid w:val="00323B43"/>
    <w:rsid w:val="003D37D8"/>
    <w:rsid w:val="003D38ED"/>
    <w:rsid w:val="003E744A"/>
    <w:rsid w:val="00426133"/>
    <w:rsid w:val="004358AB"/>
    <w:rsid w:val="00474940"/>
    <w:rsid w:val="004D7163"/>
    <w:rsid w:val="00503C50"/>
    <w:rsid w:val="005A01C6"/>
    <w:rsid w:val="005A6184"/>
    <w:rsid w:val="005B04FF"/>
    <w:rsid w:val="005C36D7"/>
    <w:rsid w:val="0065745D"/>
    <w:rsid w:val="006A52E9"/>
    <w:rsid w:val="006C41F4"/>
    <w:rsid w:val="006D3986"/>
    <w:rsid w:val="006F6233"/>
    <w:rsid w:val="00761104"/>
    <w:rsid w:val="00764F6E"/>
    <w:rsid w:val="00780848"/>
    <w:rsid w:val="007A4DFB"/>
    <w:rsid w:val="007D086C"/>
    <w:rsid w:val="007E0D78"/>
    <w:rsid w:val="008047C8"/>
    <w:rsid w:val="00840170"/>
    <w:rsid w:val="0086453B"/>
    <w:rsid w:val="008B7726"/>
    <w:rsid w:val="008C1629"/>
    <w:rsid w:val="008F34E9"/>
    <w:rsid w:val="00920530"/>
    <w:rsid w:val="00A24B94"/>
    <w:rsid w:val="00A33289"/>
    <w:rsid w:val="00A54DC0"/>
    <w:rsid w:val="00A562FB"/>
    <w:rsid w:val="00A65CE5"/>
    <w:rsid w:val="00A675CC"/>
    <w:rsid w:val="00A70AD2"/>
    <w:rsid w:val="00AB7FE6"/>
    <w:rsid w:val="00AC2B5A"/>
    <w:rsid w:val="00AF66A5"/>
    <w:rsid w:val="00B10488"/>
    <w:rsid w:val="00B60B5C"/>
    <w:rsid w:val="00BF0373"/>
    <w:rsid w:val="00C10C46"/>
    <w:rsid w:val="00C37F38"/>
    <w:rsid w:val="00C75680"/>
    <w:rsid w:val="00D31D50"/>
    <w:rsid w:val="00D72FD2"/>
    <w:rsid w:val="00D777BF"/>
    <w:rsid w:val="00D87529"/>
    <w:rsid w:val="00DA21C8"/>
    <w:rsid w:val="00E44D97"/>
    <w:rsid w:val="00EA640D"/>
    <w:rsid w:val="00EA6B57"/>
    <w:rsid w:val="00EB3277"/>
    <w:rsid w:val="00F67593"/>
    <w:rsid w:val="00F90BE8"/>
    <w:rsid w:val="00F92693"/>
    <w:rsid w:val="00FA55E0"/>
    <w:rsid w:val="00FB65F2"/>
    <w:rsid w:val="00FB78CC"/>
    <w:rsid w:val="00FD14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0488"/>
    <w:pPr>
      <w:adjustRightInd/>
      <w:snapToGrid/>
      <w:spacing w:before="100" w:beforeAutospacing="1" w:after="100" w:afterAutospacing="1"/>
    </w:pPr>
    <w:rPr>
      <w:rFonts w:ascii="宋体" w:eastAsia="宋体" w:hAnsi="宋体" w:cs="宋体"/>
      <w:sz w:val="24"/>
      <w:szCs w:val="24"/>
    </w:rPr>
  </w:style>
  <w:style w:type="character" w:styleId="Strong">
    <w:name w:val="Strong"/>
    <w:basedOn w:val="DefaultParagraphFont"/>
    <w:uiPriority w:val="99"/>
    <w:qFormat/>
    <w:rsid w:val="00474940"/>
    <w:rPr>
      <w:rFonts w:cs="Times New Roman"/>
      <w:b/>
      <w:bCs/>
    </w:rPr>
  </w:style>
  <w:style w:type="paragraph" w:styleId="Header">
    <w:name w:val="header"/>
    <w:basedOn w:val="Normal"/>
    <w:link w:val="HeaderChar"/>
    <w:uiPriority w:val="99"/>
    <w:semiHidden/>
    <w:rsid w:val="0076110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761104"/>
    <w:rPr>
      <w:rFonts w:ascii="Tahoma" w:hAnsi="Tahoma" w:cs="Times New Roman"/>
      <w:sz w:val="18"/>
      <w:szCs w:val="18"/>
    </w:rPr>
  </w:style>
  <w:style w:type="paragraph" w:styleId="Footer">
    <w:name w:val="footer"/>
    <w:basedOn w:val="Normal"/>
    <w:link w:val="FooterChar"/>
    <w:uiPriority w:val="99"/>
    <w:semiHidden/>
    <w:rsid w:val="00761104"/>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761104"/>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545869783">
      <w:marLeft w:val="0"/>
      <w:marRight w:val="0"/>
      <w:marTop w:val="0"/>
      <w:marBottom w:val="0"/>
      <w:divBdr>
        <w:top w:val="none" w:sz="0" w:space="0" w:color="auto"/>
        <w:left w:val="none" w:sz="0" w:space="0" w:color="auto"/>
        <w:bottom w:val="none" w:sz="0" w:space="0" w:color="auto"/>
        <w:right w:val="none" w:sz="0" w:space="0" w:color="auto"/>
      </w:divBdr>
      <w:divsChild>
        <w:div w:id="545869782">
          <w:marLeft w:val="0"/>
          <w:marRight w:val="0"/>
          <w:marTop w:val="0"/>
          <w:marBottom w:val="0"/>
          <w:divBdr>
            <w:top w:val="none" w:sz="0" w:space="0" w:color="auto"/>
            <w:left w:val="none" w:sz="0" w:space="0" w:color="auto"/>
            <w:bottom w:val="none" w:sz="0" w:space="0" w:color="auto"/>
            <w:right w:val="none" w:sz="0" w:space="0" w:color="auto"/>
          </w:divBdr>
        </w:div>
      </w:divsChild>
    </w:div>
    <w:div w:id="545869784">
      <w:marLeft w:val="0"/>
      <w:marRight w:val="0"/>
      <w:marTop w:val="0"/>
      <w:marBottom w:val="0"/>
      <w:divBdr>
        <w:top w:val="none" w:sz="0" w:space="0" w:color="auto"/>
        <w:left w:val="none" w:sz="0" w:space="0" w:color="auto"/>
        <w:bottom w:val="none" w:sz="0" w:space="0" w:color="auto"/>
        <w:right w:val="none" w:sz="0" w:space="0" w:color="auto"/>
      </w:divBdr>
    </w:div>
    <w:div w:id="545869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5</Pages>
  <Words>371</Words>
  <Characters>2119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AutoBVT</cp:lastModifiedBy>
  <cp:revision>52</cp:revision>
  <cp:lastPrinted>2021-01-27T07:16:00Z</cp:lastPrinted>
  <dcterms:created xsi:type="dcterms:W3CDTF">2008-09-11T17:20:00Z</dcterms:created>
  <dcterms:modified xsi:type="dcterms:W3CDTF">2021-02-01T09:37:00Z</dcterms:modified>
</cp:coreProperties>
</file>