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FF" w:rsidRDefault="00A937FF">
      <w:pPr>
        <w:widowControl/>
        <w:shd w:val="clear" w:color="auto" w:fill="FFFFFF"/>
        <w:spacing w:line="600" w:lineRule="exact"/>
        <w:jc w:val="center"/>
        <w:rPr>
          <w:rFonts w:ascii="方正小标宋简体" w:eastAsia="方正小标宋简体" w:hAnsi="方正小标宋简体" w:cs="方正小标宋简体"/>
          <w:color w:val="333333"/>
          <w:kern w:val="0"/>
          <w:sz w:val="44"/>
          <w:szCs w:val="44"/>
        </w:rPr>
      </w:pPr>
    </w:p>
    <w:p w:rsidR="00A937FF" w:rsidRDefault="00A42C06">
      <w:pPr>
        <w:widowControl/>
        <w:shd w:val="clear" w:color="auto" w:fill="FFFFFF"/>
        <w:spacing w:line="600" w:lineRule="exact"/>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尧都区农业农村局</w:t>
      </w:r>
    </w:p>
    <w:p w:rsidR="00A937FF" w:rsidRDefault="00A42C06">
      <w:pPr>
        <w:widowControl/>
        <w:shd w:val="clear" w:color="auto" w:fill="FFFFFF"/>
        <w:spacing w:line="600" w:lineRule="exact"/>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2022年度政府信息公开工作报告</w:t>
      </w:r>
    </w:p>
    <w:p w:rsidR="00A937FF" w:rsidRDefault="00A937FF">
      <w:pPr>
        <w:widowControl/>
        <w:shd w:val="clear" w:color="auto" w:fill="FFFFFF"/>
        <w:ind w:firstLine="480"/>
        <w:rPr>
          <w:rFonts w:ascii="宋体" w:eastAsia="宋体" w:hAnsi="宋体" w:cs="宋体"/>
          <w:color w:val="333333"/>
          <w:kern w:val="0"/>
          <w:sz w:val="24"/>
          <w:szCs w:val="24"/>
        </w:rPr>
      </w:pPr>
    </w:p>
    <w:p w:rsidR="00A937FF" w:rsidRDefault="00A42C0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本报告根据新修订的《中华人民共和国政府信息公开条例》以及尧都区政府办《关于做好</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年政府信息公开年度报告相关工作的通知》文件编制。全文包括：</w:t>
      </w:r>
      <w:bookmarkStart w:id="0" w:name="_GoBack"/>
      <w:bookmarkEnd w:id="0"/>
      <w:r>
        <w:rPr>
          <w:rFonts w:ascii="Times New Roman" w:eastAsia="仿宋_GB2312" w:hAnsi="Times New Roman" w:cs="Times New Roman"/>
          <w:sz w:val="32"/>
          <w:szCs w:val="32"/>
        </w:rPr>
        <w:t>政府信息公开工作总体开展情况、主动公开政府信息情况、收到和处理政府信息公开申请情况、政府信息公开申请行政复议、行政诉讼的情况、存在的主要问题和改进情况。</w:t>
      </w:r>
    </w:p>
    <w:p w:rsidR="00A937FF" w:rsidRDefault="00A42C0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报告中所列数据的统计时限自</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日止。</w:t>
      </w:r>
    </w:p>
    <w:p w:rsidR="00A937FF" w:rsidRDefault="00A42C06">
      <w:pPr>
        <w:widowControl/>
        <w:shd w:val="clear" w:color="auto" w:fill="FFFFFF"/>
        <w:ind w:firstLine="480"/>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一、总体情况</w:t>
      </w:r>
    </w:p>
    <w:p w:rsidR="00A937FF" w:rsidRDefault="00A42C06">
      <w:pPr>
        <w:shd w:val="clear" w:color="auto" w:fill="FFFFFF"/>
        <w:spacing w:line="600" w:lineRule="exact"/>
        <w:ind w:firstLineChars="200" w:firstLine="640"/>
        <w:rPr>
          <w:rFonts w:ascii="Times New Roman" w:eastAsia="黑体" w:hAnsi="Times New Roman" w:cs="Times New Roman"/>
          <w:color w:val="333333"/>
          <w:kern w:val="0"/>
          <w:sz w:val="32"/>
          <w:szCs w:val="32"/>
        </w:rPr>
      </w:pPr>
      <w:r>
        <w:rPr>
          <w:rFonts w:ascii="Times New Roman" w:eastAsia="仿宋_GB2312" w:hAnsi="Times New Roman" w:cs="Times New Roman"/>
          <w:kern w:val="0"/>
          <w:sz w:val="32"/>
          <w:szCs w:val="32"/>
        </w:rPr>
        <w:t>在区委、区政府的领导下</w:t>
      </w:r>
      <w:r>
        <w:rPr>
          <w:rFonts w:ascii="Times New Roman" w:eastAsia="仿宋_GB2312" w:hAnsi="Times New Roman" w:cs="Times New Roman"/>
          <w:sz w:val="32"/>
          <w:szCs w:val="32"/>
        </w:rPr>
        <w:t>，尧都区农业农村局认真贯彻落实尧都区政府信息工作的有关文件精神，以加强信息公开工作的组织领导和健全信息公开制度为中心，进一步加大了政府信息公开力度，全区农业政府信息公开工作有序开展</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年，通过政府门户网站发布通知</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条、公告</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条、公示</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条，共发布信息</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条，重点领域涉农补贴信息公开</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条，以区政府办公室名义出台了规范性文件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个《尧都区病死畜禽集中无害化处理工作实施办法》，政策性文件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个、文件解读信息</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条。</w:t>
      </w:r>
    </w:p>
    <w:p w:rsidR="00A937FF" w:rsidRDefault="00A42C06">
      <w:pPr>
        <w:widowControl/>
        <w:shd w:val="clear" w:color="auto" w:fill="FFFFFF"/>
        <w:ind w:firstLine="480"/>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二、主动公开政府信息情况</w:t>
      </w:r>
    </w:p>
    <w:p w:rsidR="00A937FF" w:rsidRDefault="00A937FF">
      <w:pPr>
        <w:widowControl/>
        <w:shd w:val="clear" w:color="auto" w:fill="FFFFFF"/>
        <w:ind w:firstLine="480"/>
        <w:rPr>
          <w:rFonts w:ascii="Times New Roman" w:eastAsia="宋体" w:hAnsi="Times New Roman" w:cs="Times New Roman"/>
          <w:color w:val="333333"/>
          <w:kern w:val="0"/>
          <w:sz w:val="24"/>
          <w:szCs w:val="24"/>
        </w:rPr>
      </w:pPr>
    </w:p>
    <w:tbl>
      <w:tblPr>
        <w:tblW w:w="9740" w:type="dxa"/>
        <w:jc w:val="center"/>
        <w:tblCellMar>
          <w:left w:w="0" w:type="dxa"/>
          <w:right w:w="0" w:type="dxa"/>
        </w:tblCellMar>
        <w:tblLook w:val="04A0"/>
      </w:tblPr>
      <w:tblGrid>
        <w:gridCol w:w="2435"/>
        <w:gridCol w:w="2435"/>
        <w:gridCol w:w="2435"/>
        <w:gridCol w:w="2435"/>
      </w:tblGrid>
      <w:tr w:rsidR="00A937FF">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lastRenderedPageBreak/>
              <w:t>第二十条第（一）项</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本年</w:t>
            </w:r>
            <w:r>
              <w:rPr>
                <w:rFonts w:ascii="Times New Roman" w:eastAsia="宋体" w:hAnsi="Times New Roman" w:cs="Times New Roman"/>
                <w:kern w:val="0"/>
                <w:sz w:val="20"/>
                <w:szCs w:val="20"/>
              </w:rPr>
              <w:t>制发件数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现行有效件</w:t>
            </w:r>
            <w:r>
              <w:rPr>
                <w:rFonts w:ascii="Times New Roman" w:eastAsia="宋体" w:hAnsi="Times New Roman" w:cs="Times New Roman"/>
                <w:kern w:val="0"/>
                <w:sz w:val="20"/>
                <w:szCs w:val="20"/>
              </w:rPr>
              <w:t>数</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Cs w:val="21"/>
              </w:rPr>
              <w:t>0</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DB6F4B">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DB6F4B">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Cs w:val="21"/>
              </w:rPr>
              <w:t>0</w:t>
            </w:r>
          </w:p>
        </w:tc>
      </w:tr>
      <w:tr w:rsidR="00A937F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第二十条第（五）项</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本年处理决定数量</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Cs w:val="21"/>
              </w:rPr>
              <w:t>0</w:t>
            </w:r>
          </w:p>
        </w:tc>
      </w:tr>
      <w:tr w:rsidR="00A937F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第二十条第（六）项</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本年处理决定数量</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0</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0</w:t>
            </w:r>
          </w:p>
        </w:tc>
      </w:tr>
      <w:tr w:rsidR="00A937F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第二十条第（八）项</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本年收费金额（单位：万元）</w:t>
            </w:r>
          </w:p>
        </w:tc>
      </w:tr>
      <w:tr w:rsidR="00A937F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r>
    </w:tbl>
    <w:p w:rsidR="00A937FF" w:rsidRDefault="00A937FF">
      <w:pPr>
        <w:widowControl/>
        <w:jc w:val="left"/>
        <w:rPr>
          <w:rFonts w:ascii="Times New Roman" w:eastAsia="宋体" w:hAnsi="Times New Roman" w:cs="Times New Roman"/>
          <w:kern w:val="0"/>
          <w:sz w:val="24"/>
          <w:szCs w:val="24"/>
        </w:rPr>
      </w:pPr>
    </w:p>
    <w:p w:rsidR="00A937FF" w:rsidRDefault="00A937FF">
      <w:pPr>
        <w:widowControl/>
        <w:jc w:val="left"/>
        <w:rPr>
          <w:rFonts w:ascii="Times New Roman" w:eastAsia="宋体" w:hAnsi="Times New Roman" w:cs="Times New Roman"/>
          <w:kern w:val="0"/>
          <w:sz w:val="24"/>
          <w:szCs w:val="24"/>
        </w:rPr>
      </w:pPr>
    </w:p>
    <w:p w:rsidR="00A937FF" w:rsidRDefault="00A42C06">
      <w:pPr>
        <w:widowControl/>
        <w:shd w:val="clear" w:color="auto" w:fill="FFFFFF"/>
        <w:ind w:firstLine="480"/>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三、收到和处理政府信息公开申请情况</w:t>
      </w:r>
    </w:p>
    <w:p w:rsidR="00A937FF" w:rsidRDefault="00A937FF">
      <w:pPr>
        <w:widowControl/>
        <w:shd w:val="clear" w:color="auto" w:fill="FFFFFF"/>
        <w:ind w:firstLine="480"/>
        <w:rPr>
          <w:rFonts w:ascii="Times New Roman" w:eastAsia="宋体" w:hAnsi="Times New Roman" w:cs="Times New Roman"/>
          <w:color w:val="333333"/>
          <w:kern w:val="0"/>
          <w:sz w:val="24"/>
          <w:szCs w:val="24"/>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A937FF">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楷体" w:hAnsi="Times New Roman" w:cs="Times New Roman"/>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申请人情况</w:t>
            </w:r>
          </w:p>
        </w:tc>
      </w:tr>
      <w:tr w:rsidR="00A937FF">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总计</w:t>
            </w:r>
          </w:p>
        </w:tc>
      </w:tr>
      <w:tr w:rsidR="00A937FF">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商业</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科研</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r>
      <w:tr w:rsidR="00A937FF">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（二）部分公开</w:t>
            </w:r>
            <w:r>
              <w:rPr>
                <w:rFonts w:ascii="Times New Roman" w:eastAsia="楷体" w:hAnsi="Times New Roman" w:cs="Times New Roman"/>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危及</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三安全一稳定</w:t>
            </w:r>
            <w:r>
              <w:rPr>
                <w:rFonts w:ascii="Times New Roman" w:eastAsia="宋体" w:hAnsi="Times New Roman" w:cs="Times New Roman"/>
                <w:kern w:val="0"/>
                <w:sz w:val="20"/>
                <w:szCs w:val="20"/>
              </w:rPr>
              <w:t>”</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4.</w:t>
            </w:r>
            <w:r>
              <w:rPr>
                <w:rFonts w:ascii="Times New Roman" w:eastAsia="宋体" w:hAnsi="Times New Roman" w:cs="Times New Roman"/>
                <w:kern w:val="0"/>
                <w:sz w:val="20"/>
                <w:szCs w:val="20"/>
              </w:rPr>
              <w:t>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5.</w:t>
            </w:r>
            <w:r>
              <w:rPr>
                <w:rFonts w:ascii="Times New Roman" w:eastAsia="宋体" w:hAnsi="Times New Roman" w:cs="Times New Roman"/>
                <w:kern w:val="0"/>
                <w:sz w:val="20"/>
                <w:szCs w:val="20"/>
              </w:rPr>
              <w:t>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6.</w:t>
            </w:r>
            <w:r>
              <w:rPr>
                <w:rFonts w:ascii="Times New Roman" w:eastAsia="宋体" w:hAnsi="Times New Roman" w:cs="Times New Roman"/>
                <w:kern w:val="0"/>
                <w:sz w:val="20"/>
                <w:szCs w:val="20"/>
              </w:rPr>
              <w:t>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7.</w:t>
            </w:r>
            <w:r>
              <w:rPr>
                <w:rFonts w:ascii="Times New Roman" w:eastAsia="宋体" w:hAnsi="Times New Roman" w:cs="Times New Roman"/>
                <w:kern w:val="0"/>
                <w:sz w:val="20"/>
                <w:szCs w:val="20"/>
              </w:rPr>
              <w:t>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8.</w:t>
            </w:r>
            <w:r>
              <w:rPr>
                <w:rFonts w:ascii="Times New Roman" w:eastAsia="宋体" w:hAnsi="Times New Roman" w:cs="Times New Roman"/>
                <w:kern w:val="0"/>
                <w:sz w:val="20"/>
                <w:szCs w:val="20"/>
              </w:rPr>
              <w:t>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0 </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（五）不</w:t>
            </w:r>
            <w:r>
              <w:rPr>
                <w:rFonts w:ascii="Times New Roman" w:eastAsia="宋体" w:hAnsi="Times New Roman" w:cs="Times New Roman"/>
                <w:kern w:val="0"/>
                <w:sz w:val="20"/>
                <w:szCs w:val="20"/>
              </w:rPr>
              <w:lastRenderedPageBreak/>
              <w:t>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lastRenderedPageBreak/>
              <w:t>1.</w:t>
            </w:r>
            <w:r>
              <w:rPr>
                <w:rFonts w:ascii="Times New Roman" w:eastAsia="宋体" w:hAnsi="Times New Roman" w:cs="Times New Roman"/>
                <w:kern w:val="0"/>
                <w:sz w:val="20"/>
                <w:szCs w:val="20"/>
              </w:rPr>
              <w:t>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4.</w:t>
            </w:r>
            <w:r>
              <w:rPr>
                <w:rFonts w:ascii="Times New Roman" w:eastAsia="宋体" w:hAnsi="Times New Roman" w:cs="Times New Roman"/>
                <w:kern w:val="0"/>
                <w:sz w:val="20"/>
                <w:szCs w:val="20"/>
              </w:rPr>
              <w:t>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A937FF" w:rsidRDefault="00A42C06">
            <w:pPr>
              <w:widowControl/>
              <w:rPr>
                <w:rFonts w:ascii="Times New Roman" w:eastAsia="宋体" w:hAnsi="Times New Roman" w:cs="Times New Roman"/>
                <w:kern w:val="0"/>
                <w:sz w:val="24"/>
                <w:szCs w:val="24"/>
              </w:rPr>
            </w:pPr>
            <w:r>
              <w:rPr>
                <w:rFonts w:ascii="Times New Roman" w:eastAsia="宋体" w:hAnsi="Times New Roman" w:cs="Times New Roman"/>
                <w:kern w:val="0"/>
                <w:sz w:val="20"/>
                <w:szCs w:val="20"/>
              </w:rPr>
              <w:t>5.</w:t>
            </w:r>
            <w:r>
              <w:rPr>
                <w:rFonts w:ascii="Times New Roman" w:eastAsia="宋体" w:hAnsi="Times New Roman" w:cs="Times New Roman"/>
                <w:kern w:val="0"/>
                <w:sz w:val="20"/>
                <w:szCs w:val="20"/>
              </w:rPr>
              <w:t>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rPr>
                <w:rFonts w:ascii="Times New Roman" w:eastAsia="宋体" w:hAnsi="Times New Roman" w:cs="Times New Roman"/>
                <w:kern w:val="0"/>
                <w:sz w:val="24"/>
                <w:szCs w:val="24"/>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rPr>
                <w:rFonts w:ascii="Times New Roman" w:eastAsia="宋体" w:hAnsi="Times New Roman" w:cs="Times New Roman"/>
                <w:kern w:val="0"/>
                <w:sz w:val="24"/>
                <w:szCs w:val="24"/>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其他</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jc w:val="center"/>
        </w:trPr>
        <w:tc>
          <w:tcPr>
            <w:tcW w:w="0" w:type="auto"/>
            <w:vMerge/>
            <w:tcBorders>
              <w:top w:val="nil"/>
              <w:left w:val="single" w:sz="8" w:space="0" w:color="auto"/>
              <w:bottom w:val="inset"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r w:rsidR="00A937FF">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937FF" w:rsidRDefault="00A42C0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0</w:t>
            </w:r>
          </w:p>
        </w:tc>
      </w:tr>
    </w:tbl>
    <w:p w:rsidR="00A937FF" w:rsidRDefault="00A937FF">
      <w:pPr>
        <w:widowControl/>
        <w:shd w:val="clear" w:color="auto" w:fill="FFFFFF"/>
        <w:jc w:val="center"/>
        <w:rPr>
          <w:rFonts w:ascii="Times New Roman" w:eastAsia="宋体" w:hAnsi="Times New Roman" w:cs="Times New Roman"/>
          <w:color w:val="333333"/>
          <w:kern w:val="0"/>
          <w:sz w:val="24"/>
          <w:szCs w:val="24"/>
        </w:rPr>
      </w:pPr>
    </w:p>
    <w:p w:rsidR="00A937FF" w:rsidRDefault="00A42C06">
      <w:pPr>
        <w:widowControl/>
        <w:shd w:val="clear" w:color="auto" w:fill="FFFFFF"/>
        <w:ind w:firstLine="480"/>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四、政府信息公开行政复议、行政诉讼情况</w:t>
      </w:r>
    </w:p>
    <w:p w:rsidR="00A937FF" w:rsidRDefault="00A937FF">
      <w:pPr>
        <w:widowControl/>
        <w:shd w:val="clear" w:color="auto" w:fill="FFFFFF"/>
        <w:jc w:val="center"/>
        <w:rPr>
          <w:rFonts w:ascii="Times New Roman" w:eastAsia="宋体" w:hAnsi="Times New Roman" w:cs="Times New Roman"/>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A937FF">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行政诉讼</w:t>
            </w:r>
          </w:p>
        </w:tc>
      </w:tr>
      <w:tr w:rsidR="00A937FF">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结果</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其他</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尚未</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复议后起诉</w:t>
            </w:r>
          </w:p>
        </w:tc>
      </w:tr>
      <w:tr w:rsidR="00A937FF">
        <w:trPr>
          <w:jc w:val="center"/>
        </w:trPr>
        <w:tc>
          <w:tcPr>
            <w:tcW w:w="0" w:type="auto"/>
            <w:vMerge/>
            <w:tcBorders>
              <w:top w:val="nil"/>
              <w:left w:val="single" w:sz="8" w:space="0" w:color="auto"/>
              <w:bottom w:val="single"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937FF" w:rsidRDefault="00A937FF">
            <w:pPr>
              <w:widowControl/>
              <w:jc w:val="left"/>
              <w:rPr>
                <w:rFonts w:ascii="Times New Roman" w:eastAsia="宋体" w:hAnsi="Times New Roman" w:cs="Times New Roman"/>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结果</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结果</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其他</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尚未</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结果</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结果</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其他</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尚未</w:t>
            </w:r>
          </w:p>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0"/>
                <w:szCs w:val="20"/>
              </w:rPr>
              <w:t>总计</w:t>
            </w:r>
          </w:p>
        </w:tc>
      </w:tr>
      <w:tr w:rsidR="00A937FF">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37FF" w:rsidRDefault="00A42C0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0</w:t>
            </w:r>
          </w:p>
        </w:tc>
      </w:tr>
    </w:tbl>
    <w:p w:rsidR="00A937FF" w:rsidRDefault="00A937FF">
      <w:pPr>
        <w:widowControl/>
        <w:jc w:val="left"/>
        <w:rPr>
          <w:rFonts w:ascii="Times New Roman" w:eastAsia="宋体" w:hAnsi="Times New Roman" w:cs="Times New Roman"/>
          <w:kern w:val="0"/>
          <w:sz w:val="24"/>
          <w:szCs w:val="24"/>
        </w:rPr>
      </w:pPr>
    </w:p>
    <w:p w:rsidR="00A937FF" w:rsidRDefault="00A937FF">
      <w:pPr>
        <w:widowControl/>
        <w:jc w:val="left"/>
        <w:rPr>
          <w:rFonts w:ascii="Times New Roman" w:eastAsia="宋体" w:hAnsi="Times New Roman" w:cs="Times New Roman"/>
          <w:kern w:val="0"/>
          <w:sz w:val="24"/>
          <w:szCs w:val="24"/>
        </w:rPr>
      </w:pPr>
    </w:p>
    <w:p w:rsidR="00A937FF" w:rsidRDefault="00A42C06">
      <w:pPr>
        <w:widowControl/>
        <w:shd w:val="clear" w:color="auto" w:fill="FFFFFF"/>
        <w:ind w:firstLineChars="200" w:firstLine="640"/>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五、存在的主要问题及改进情况</w:t>
      </w:r>
    </w:p>
    <w:p w:rsidR="00A937FF" w:rsidRDefault="00A42C06">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年，政府信息公开工作平稳推进，各项工作都有了新的进展，但还存在一些不足和差距，主要表现在</w:t>
      </w:r>
      <w:r>
        <w:rPr>
          <w:rFonts w:ascii="Times New Roman" w:eastAsia="仿宋_GB2312" w:hAnsi="Times New Roman" w:cs="Times New Roman"/>
          <w:sz w:val="32"/>
          <w:szCs w:val="32"/>
        </w:rPr>
        <w:t>政务公开宣传工作做得不够到位，群众参与和监督力度不够，对政务信息的知晓率仍然较低</w:t>
      </w:r>
      <w:r>
        <w:rPr>
          <w:rFonts w:ascii="Times New Roman" w:eastAsia="仿宋_GB2312" w:hAnsi="Times New Roman" w:cs="Times New Roman"/>
          <w:kern w:val="0"/>
          <w:sz w:val="32"/>
          <w:szCs w:val="32"/>
        </w:rPr>
        <w:t>。</w:t>
      </w:r>
    </w:p>
    <w:p w:rsidR="00A937FF" w:rsidRDefault="00A42C06">
      <w:pPr>
        <w:spacing w:line="56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sz w:val="32"/>
          <w:szCs w:val="32"/>
        </w:rPr>
        <w:t>改进措施：进一步丰富政务公开方式，在不断深化政务公开内容的同时，努力做到公开方式的灵活多样，通过会议、图板等多种便于公众知晓的方式进行公开，</w:t>
      </w:r>
      <w:r>
        <w:rPr>
          <w:rFonts w:ascii="Times New Roman" w:eastAsia="仿宋_GB2312" w:hAnsi="Times New Roman" w:cs="Times New Roman"/>
          <w:bCs/>
          <w:kern w:val="0"/>
          <w:sz w:val="32"/>
          <w:szCs w:val="32"/>
        </w:rPr>
        <w:t>深化公开内容，提高公开效能，扩大公开的范围，对群众普遍关心和涉及群</w:t>
      </w:r>
      <w:r>
        <w:rPr>
          <w:rFonts w:ascii="Times New Roman" w:eastAsia="仿宋_GB2312" w:hAnsi="Times New Roman" w:cs="Times New Roman"/>
          <w:bCs/>
          <w:kern w:val="0"/>
          <w:sz w:val="32"/>
          <w:szCs w:val="32"/>
        </w:rPr>
        <w:lastRenderedPageBreak/>
        <w:t>众切身利益的实际问题及时公开，</w:t>
      </w:r>
      <w:r>
        <w:rPr>
          <w:rFonts w:ascii="Times New Roman" w:eastAsia="仿宋_GB2312" w:hAnsi="Times New Roman" w:cs="Times New Roman"/>
          <w:sz w:val="32"/>
          <w:szCs w:val="32"/>
        </w:rPr>
        <w:t>更好地为经济社会发展和人民群众服务。</w:t>
      </w:r>
    </w:p>
    <w:p w:rsidR="00A937FF" w:rsidRDefault="00A42C06">
      <w:pPr>
        <w:widowControl/>
        <w:shd w:val="clear" w:color="auto" w:fill="FFFFFF"/>
        <w:ind w:firstLineChars="200" w:firstLine="640"/>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六、其他需要报告的事项</w:t>
      </w:r>
    </w:p>
    <w:p w:rsidR="00A937FF" w:rsidRDefault="00A42C06" w:rsidP="00A42C06">
      <w:pPr>
        <w:pStyle w:val="a3"/>
        <w:shd w:val="clear" w:color="auto" w:fill="FFFFFF"/>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无其他需要报告的事项。</w:t>
      </w:r>
    </w:p>
    <w:sectPr w:rsidR="00A937FF" w:rsidSect="00A937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TQ2YjMxZDJjNGYzMDY5MTI2NWM1NjdjNmY2NjYwNzEifQ=="/>
  </w:docVars>
  <w:rsids>
    <w:rsidRoot w:val="00A937FF"/>
    <w:rsid w:val="00A42C06"/>
    <w:rsid w:val="00A937FF"/>
    <w:rsid w:val="00B82516"/>
    <w:rsid w:val="00DB6F4B"/>
    <w:rsid w:val="014337F8"/>
    <w:rsid w:val="07CA4C73"/>
    <w:rsid w:val="08744BDF"/>
    <w:rsid w:val="0FD74CEB"/>
    <w:rsid w:val="103C6337"/>
    <w:rsid w:val="10C50464"/>
    <w:rsid w:val="216E3616"/>
    <w:rsid w:val="26D6070D"/>
    <w:rsid w:val="28962934"/>
    <w:rsid w:val="2E2A6395"/>
    <w:rsid w:val="2EF57F78"/>
    <w:rsid w:val="30C711DB"/>
    <w:rsid w:val="35D65928"/>
    <w:rsid w:val="36DB7883"/>
    <w:rsid w:val="3C53008C"/>
    <w:rsid w:val="402A6D50"/>
    <w:rsid w:val="47E13BE9"/>
    <w:rsid w:val="4CEC7C4A"/>
    <w:rsid w:val="4D5325E2"/>
    <w:rsid w:val="55BE25C3"/>
    <w:rsid w:val="5B9B744A"/>
    <w:rsid w:val="672229B1"/>
    <w:rsid w:val="6B1271E1"/>
    <w:rsid w:val="6B871D46"/>
    <w:rsid w:val="6FD078BD"/>
    <w:rsid w:val="704547AA"/>
    <w:rsid w:val="70632C76"/>
    <w:rsid w:val="740C0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7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937FF"/>
    <w:pPr>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2023-01-16T08:08:00Z</cp:lastPrinted>
  <dcterms:created xsi:type="dcterms:W3CDTF">2023-01-13T03:07:00Z</dcterms:created>
  <dcterms:modified xsi:type="dcterms:W3CDTF">2023-01-29T08:50:00Z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8E708203A2364B3BBFD23DE620DCC0A8</vt:lpwstr>
  </property>
</Properties>
</file>