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cs="宋体"/>
          <w:bCs/>
          <w:color w:val="333333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eastAsia="zh-CN"/>
        </w:rPr>
        <w:t>尧都区审计局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bCs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2021年度，我局根据《中华人民共和国审计法》和《中华人民共和国政府信息公开条例》等有关法律法规，建立健全了政府信息公开工作领导小组，继续将审计机关的职能清单、信息化基本情况和信息资源共享需求清单进行公布，按照政务信息资源目录，明确各业务股室出具的审计通知书、审计报告、审计意见、审计决定、审计事项移送处理书、审理意见书等审计文书的共享方式和开放属性。 一年来，共公开审计公示等政府信息89条，依申请公开政府信息1条。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9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ind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873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1"/>
        <w:gridCol w:w="1965"/>
        <w:gridCol w:w="780"/>
        <w:gridCol w:w="727"/>
        <w:gridCol w:w="727"/>
        <w:gridCol w:w="780"/>
        <w:gridCol w:w="927"/>
        <w:gridCol w:w="688"/>
        <w:gridCol w:w="6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4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/>
              </w:rPr>
              <w:t>1、申请人无正当理由逾期不补正，行政机关不再处理其政府信息公开申请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/>
              </w:rPr>
              <w:t>2、申请人逾期未按通知要求缴纳费用，行政机关不再处理其政府信息公开申请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/>
              </w:rPr>
              <w:t>3、其他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default" w:cs="宋体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hint="default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黑体" w:hAnsi="黑体" w:eastAsia="黑体" w:cs="黑体"/>
          <w:color w:val="333333"/>
          <w:kern w:val="0"/>
          <w:sz w:val="20"/>
          <w:szCs w:val="20"/>
        </w:rPr>
      </w:pP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黑体" w:hAnsi="黑体" w:eastAsia="黑体" w:cs="黑体"/>
          <w:bCs/>
          <w:color w:val="333333"/>
          <w:kern w:val="0"/>
          <w:sz w:val="32"/>
          <w:szCs w:val="32"/>
        </w:rPr>
      </w:pPr>
      <w:r>
        <w:rPr>
          <w:rFonts w:hint="default" w:ascii="黑体" w:hAnsi="黑体" w:eastAsia="黑体" w:cs="黑体"/>
          <w:bCs/>
          <w:color w:val="333333"/>
          <w:kern w:val="0"/>
          <w:sz w:val="32"/>
          <w:szCs w:val="32"/>
        </w:rPr>
        <w:t>五、</w:t>
      </w: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</w:rPr>
        <w:t>存在的主要问题及改进情况</w:t>
      </w:r>
    </w:p>
    <w:p>
      <w:pPr>
        <w:pStyle w:val="4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年来，我局对主动公开政府信息的认识还有差距，政府信息公开的各项制度还不够完善。今后，一要做好审计结果、审计工作报告等政府信息的主动公开；二要依托信息公开清单公开流程，使依申请公开工作更加规范化、标准化；三要加强信息公开人员业务培训，提高政务信息公开的能力；四是加大后续教育力度，推进职业化建设步伐，进一步提高审计的“经济体检”功能。</w:t>
      </w:r>
    </w:p>
    <w:p>
      <w:pPr>
        <w:pStyle w:val="4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rPr>
          <w:rFonts w:hint="eastAsia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Noto Sans CJK SC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Noto Sans CJK SC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14A"/>
    <w:rsid w:val="000173A7"/>
    <w:rsid w:val="0015001A"/>
    <w:rsid w:val="001C0FB0"/>
    <w:rsid w:val="002152EB"/>
    <w:rsid w:val="00313A93"/>
    <w:rsid w:val="0042114A"/>
    <w:rsid w:val="004A04AF"/>
    <w:rsid w:val="00586E6A"/>
    <w:rsid w:val="008367F8"/>
    <w:rsid w:val="00851933"/>
    <w:rsid w:val="008F471F"/>
    <w:rsid w:val="00905597"/>
    <w:rsid w:val="009057E0"/>
    <w:rsid w:val="00A952D6"/>
    <w:rsid w:val="00B14EF4"/>
    <w:rsid w:val="00B40022"/>
    <w:rsid w:val="00C31008"/>
    <w:rsid w:val="00E54B61"/>
    <w:rsid w:val="00E75467"/>
    <w:rsid w:val="00FD1A14"/>
    <w:rsid w:val="054D1AF5"/>
    <w:rsid w:val="07DA8014"/>
    <w:rsid w:val="07E76627"/>
    <w:rsid w:val="0F076856"/>
    <w:rsid w:val="10296146"/>
    <w:rsid w:val="2C917CF1"/>
    <w:rsid w:val="33F7262C"/>
    <w:rsid w:val="397168B1"/>
    <w:rsid w:val="3AB67718"/>
    <w:rsid w:val="3B54297C"/>
    <w:rsid w:val="4F693971"/>
    <w:rsid w:val="52360E24"/>
    <w:rsid w:val="5AF745AD"/>
    <w:rsid w:val="63BB43F6"/>
    <w:rsid w:val="6C4D6E2A"/>
    <w:rsid w:val="787769BE"/>
    <w:rsid w:val="EEDE77B9"/>
    <w:rsid w:val="FB2F8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nhideWhenUsed="0" w:uiPriority="99" w:semiHidden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5"/>
    <w:basedOn w:val="1"/>
    <w:next w:val="1"/>
    <w:qFormat/>
    <w:locked/>
    <w:uiPriority w:val="99"/>
    <w:pPr>
      <w:outlineLvl w:val="4"/>
    </w:p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591</Words>
  <Characters>3375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2019-12-16T19:37:00Z</dcterms:created>
  <dc:creator>Administrator</dc:creator>
  <cp:lastModifiedBy>baixin</cp:lastModifiedBy>
  <cp:lastPrinted>2021-01-28T16:54:00Z</cp:lastPrinted>
  <dcterms:modified xsi:type="dcterms:W3CDTF">2022-02-28T16:12:15Z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31D71B64E8AE40AA810E13EC2EBEF6E6</vt:lpwstr>
  </property>
</Properties>
</file>