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尧都区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退役军人事务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2021年，尧都区退役军人事务局始终把政府信息公开工作作为推进依法行政、保障退役军人合法权益的重要手段来抓，将政府信息公开工作与日常业务工作紧密结合，扎实推进我局政府信息公开工作，不断提升服务保障退役军人的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  <w:t>（一）加强组织领导，明确责任分工。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局党组高度重视政府信息公开工作，为推进我局政务公开工作深入开展，加强党建工作，改善行政管理，提高行政效能，促进依法行政，始终把政府公开工作纳入重要议事日程，并明确具体负责股室与负责人，制定工作制度和工作职责，确保政府公信息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  <w:t>（二）完善规章制度，规范公开内容。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我局政府信息公开工作，始终坚持以积极主动公开为原则，在允许公开的范围内，及时发布、更新各类工作信息，并按规定报上级业务主管部门审批，严格落实信息保密审查制度，保证信息公开的规范性、时效性和准确性，切实保障全区退役军人和重点优抚对象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  <w:t>（三）加强宣传报道，提升服务水平。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坚持政府信息公开工作与日常业务工作紧密结合，利用网络新媒体等多种形式，积极主动宣传转业安置、就业创业、优待抚恤、权益维护等政策发挥，主动开展走访慰问、法规宣传、向烈士纪念碑敬献花篮等重大活动，邀请各类媒体进行报道宣传。积极向服务对象提供具体业务办事指南，实现办事材料目录化、标准化，让服务对象办事更明白、更便捷、更满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0</w:t>
            </w: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存在不足：一是政务公开工作规范性有待加强；二是政务公开工作力量薄弱；三是政务公开制度机制还不够完善。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下一步，将从以下方面着力改进：一是加大政务公开规范性建设，逐步理顺和克服影响政务公开的不利因素，结合工作实际，突出公开重点，及时更新工作动态，做好政策解读等工作，不断提升服务质量和服务水平；二是进一步加强政务公开队伍建设。加强对本单位政府信息公开业务人员的培训，认真组织学习《中华人民共和国政府信息公开条例》和《人民政府信息公开规定》提高信息公开工作的能力素质，切实提高人员队伍的信息公开意识和服务群众的能力，提高政府信息公开工作的质量和水平；三是进一步完善政务公开制度机制。不断总结积累经验，创新工作思路，完善制度机制，提高决策的民主性、科学性和透明度，推动退役军人事务事业持续健康发展，更好地为公众提供优质的政府信息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05A75A44"/>
    <w:rsid w:val="06624721"/>
    <w:rsid w:val="0FD61CDB"/>
    <w:rsid w:val="1ADD03C2"/>
    <w:rsid w:val="213276BA"/>
    <w:rsid w:val="22A46395"/>
    <w:rsid w:val="26F7280B"/>
    <w:rsid w:val="2713111B"/>
    <w:rsid w:val="2AF8539D"/>
    <w:rsid w:val="2E4C670C"/>
    <w:rsid w:val="2F7E5097"/>
    <w:rsid w:val="32992B74"/>
    <w:rsid w:val="4F263EA4"/>
    <w:rsid w:val="4F346CE0"/>
    <w:rsid w:val="4F693DE7"/>
    <w:rsid w:val="554A7E27"/>
    <w:rsid w:val="5E621C29"/>
    <w:rsid w:val="5E783476"/>
    <w:rsid w:val="5ECE24BC"/>
    <w:rsid w:val="654D58AB"/>
    <w:rsid w:val="6D003148"/>
    <w:rsid w:val="7246656C"/>
    <w:rsid w:val="744934AE"/>
    <w:rsid w:val="746C0925"/>
    <w:rsid w:val="77DB24CA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2022-02-25T19:50:00Z</cp:lastPrinted>
  <dcterms:modified xsi:type="dcterms:W3CDTF">2022-02-26T15:18:12Z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