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0F8" w:rsidRDefault="00A30A94">
      <w:pPr>
        <w:widowControl/>
        <w:shd w:val="clear" w:color="auto" w:fill="FFFFFF"/>
        <w:jc w:val="center"/>
        <w:rPr>
          <w:rFonts w:ascii="宋体" w:hAnsi="宋体" w:cs="宋体"/>
          <w:bCs/>
          <w:color w:val="333333"/>
          <w:kern w:val="0"/>
          <w:sz w:val="36"/>
          <w:szCs w:val="36"/>
        </w:rPr>
      </w:pPr>
      <w:r>
        <w:rPr>
          <w:rFonts w:ascii="宋体" w:hAnsi="宋体" w:cs="宋体" w:hint="eastAsia"/>
          <w:bCs/>
          <w:color w:val="333333"/>
          <w:kern w:val="0"/>
          <w:sz w:val="36"/>
          <w:szCs w:val="36"/>
        </w:rPr>
        <w:t>尧都区卫生健康和体育局</w:t>
      </w:r>
    </w:p>
    <w:p w:rsidR="00E510F8" w:rsidRDefault="00480AC6">
      <w:pPr>
        <w:widowControl/>
        <w:shd w:val="clear" w:color="auto" w:fill="FFFFFF"/>
        <w:jc w:val="center"/>
        <w:rPr>
          <w:rFonts w:ascii="宋体" w:cs="宋体"/>
          <w:color w:val="333333"/>
          <w:kern w:val="0"/>
          <w:sz w:val="20"/>
          <w:szCs w:val="20"/>
        </w:rPr>
      </w:pPr>
      <w:r>
        <w:rPr>
          <w:rFonts w:ascii="宋体" w:hAnsi="宋体" w:cs="宋体" w:hint="eastAsia"/>
          <w:bCs/>
          <w:color w:val="333333"/>
          <w:kern w:val="0"/>
          <w:sz w:val="36"/>
          <w:szCs w:val="36"/>
        </w:rPr>
        <w:t>2019年政府信息公开</w:t>
      </w:r>
      <w:r w:rsidR="00A30A94">
        <w:rPr>
          <w:rFonts w:ascii="宋体" w:hAnsi="宋体" w:cs="宋体" w:hint="eastAsia"/>
          <w:bCs/>
          <w:color w:val="333333"/>
          <w:kern w:val="0"/>
          <w:sz w:val="36"/>
          <w:szCs w:val="36"/>
        </w:rPr>
        <w:t>年度报告</w:t>
      </w:r>
    </w:p>
    <w:p w:rsidR="00E510F8" w:rsidRDefault="00E510F8"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</w:p>
    <w:p w:rsidR="00E510F8" w:rsidRDefault="00A30A94"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  <w:r>
        <w:rPr>
          <w:rFonts w:ascii="宋体" w:hAnsi="宋体" w:cs="宋体" w:hint="eastAsia"/>
          <w:bCs/>
          <w:color w:val="333333"/>
          <w:kern w:val="0"/>
          <w:sz w:val="20"/>
          <w:szCs w:val="20"/>
        </w:rPr>
        <w:t>一、总体情况</w:t>
      </w:r>
    </w:p>
    <w:p w:rsidR="00E510F8" w:rsidRDefault="00A30A94"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  <w:r>
        <w:rPr>
          <w:rFonts w:ascii="宋体" w:hAnsi="宋体" w:cs="宋体" w:hint="eastAsia"/>
          <w:bCs/>
          <w:color w:val="333333"/>
          <w:kern w:val="0"/>
          <w:sz w:val="20"/>
          <w:szCs w:val="20"/>
        </w:rPr>
        <w:t>根据《中华人民共和国政府信息公开条例》和《中华人民共和国卫生法》、《中华人民共和国计划生育条例》、《中华人民共和国体育法》等主要法律，我局主要公示委托由卫生监督所担负的九项卫生监督行政执法职能（公共场所卫生、生活饮</w:t>
      </w:r>
      <w:bookmarkStart w:id="0" w:name="_GoBack"/>
      <w:bookmarkEnd w:id="0"/>
      <w:r>
        <w:rPr>
          <w:rFonts w:ascii="宋体" w:hAnsi="宋体" w:cs="宋体" w:hint="eastAsia"/>
          <w:bCs/>
          <w:color w:val="333333"/>
          <w:kern w:val="0"/>
          <w:sz w:val="20"/>
          <w:szCs w:val="20"/>
        </w:rPr>
        <w:t>用水卫生、学校卫生、医疗卫生、放射、职业卫生、传染病防治、中医服务、计划生育服务、体育经营执法），涉及的法律法规有：法律9部，行政法规30余部，还有200余个部门及地方规章规定。</w:t>
      </w:r>
    </w:p>
    <w:p w:rsidR="00E510F8" w:rsidRDefault="00A30A94">
      <w:pPr>
        <w:widowControl/>
        <w:shd w:val="clear" w:color="auto" w:fill="FFFFFF"/>
        <w:spacing w:after="240"/>
        <w:ind w:firstLine="480"/>
        <w:rPr>
          <w:rFonts w:ascii="宋体" w:cs="宋体"/>
          <w:color w:val="333333"/>
          <w:kern w:val="0"/>
          <w:sz w:val="20"/>
          <w:szCs w:val="20"/>
        </w:rPr>
      </w:pPr>
      <w:r>
        <w:rPr>
          <w:rFonts w:ascii="宋体" w:hAnsi="宋体" w:cs="宋体" w:hint="eastAsia"/>
          <w:bCs/>
          <w:color w:val="333333"/>
          <w:kern w:val="0"/>
          <w:sz w:val="20"/>
          <w:szCs w:val="20"/>
        </w:rPr>
        <w:t>二、主动公开政府信息情况</w:t>
      </w:r>
    </w:p>
    <w:tbl>
      <w:tblPr>
        <w:tblW w:w="8140" w:type="dxa"/>
        <w:jc w:val="center"/>
        <w:tblCellMar>
          <w:left w:w="0" w:type="dxa"/>
          <w:right w:w="0" w:type="dxa"/>
        </w:tblCellMar>
        <w:tblLook w:val="04A0"/>
      </w:tblPr>
      <w:tblGrid>
        <w:gridCol w:w="3113"/>
        <w:gridCol w:w="1875"/>
        <w:gridCol w:w="6"/>
        <w:gridCol w:w="1265"/>
        <w:gridCol w:w="1881"/>
      </w:tblGrid>
      <w:tr w:rsidR="00E510F8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E510F8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E510F8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480A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  <w:r w:rsidR="00480AC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80A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510F8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480A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  <w:r w:rsidR="00480AC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80A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510F8"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E510F8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E510F8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 w:rsidP="00803E8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03E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80A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 w:rsidP="00803E8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03E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E510F8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 w:rsidP="00803E8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03E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80A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 w:rsidP="00803E8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03E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 w:rsidR="00E510F8"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E510F8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E510F8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 w:rsidP="00803E8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03E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03E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 w:rsidP="00803E8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03E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510F8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03E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03E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03E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510F8"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E510F8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</w:tr>
      <w:tr w:rsidR="00E510F8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80A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480AC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A30A94"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510F8"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E510F8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 w:rsidR="00E510F8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 w:rsidP="00803E8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03E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803E8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9306319.552</w:t>
            </w:r>
          </w:p>
        </w:tc>
      </w:tr>
    </w:tbl>
    <w:p w:rsidR="00E510F8" w:rsidRDefault="00E510F8"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</w:p>
    <w:p w:rsidR="00E510F8" w:rsidRDefault="00A30A94">
      <w:pPr>
        <w:widowControl/>
        <w:shd w:val="clear" w:color="auto" w:fill="FFFFFF"/>
        <w:spacing w:after="240"/>
        <w:ind w:firstLine="480"/>
        <w:rPr>
          <w:rFonts w:ascii="宋体" w:cs="宋体"/>
          <w:color w:val="333333"/>
          <w:kern w:val="0"/>
          <w:sz w:val="20"/>
          <w:szCs w:val="20"/>
        </w:rPr>
      </w:pPr>
      <w:r>
        <w:rPr>
          <w:rFonts w:ascii="宋体" w:hAnsi="宋体" w:cs="宋体" w:hint="eastAsia"/>
          <w:bCs/>
          <w:color w:val="333333"/>
          <w:kern w:val="0"/>
          <w:sz w:val="20"/>
          <w:szCs w:val="20"/>
        </w:rPr>
        <w:t>三、收到和处理政府信息公开申请情况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617"/>
        <w:gridCol w:w="854"/>
        <w:gridCol w:w="2086"/>
        <w:gridCol w:w="813"/>
        <w:gridCol w:w="755"/>
        <w:gridCol w:w="755"/>
        <w:gridCol w:w="813"/>
        <w:gridCol w:w="973"/>
        <w:gridCol w:w="711"/>
        <w:gridCol w:w="694"/>
      </w:tblGrid>
      <w:tr w:rsidR="00E510F8"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E510F8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0F8" w:rsidRDefault="00E510F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E510F8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0F8" w:rsidRDefault="00E510F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10F8" w:rsidRDefault="00E510F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10F8" w:rsidRDefault="00E510F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E510F8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 w:rsidR="00480AC6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E510F8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480AC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A30A94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E510F8"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E510F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0F8" w:rsidRDefault="00E510F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E510F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0F8" w:rsidRDefault="00E510F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E510F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0F8" w:rsidRDefault="00E510F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10F8" w:rsidRDefault="00E510F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E510F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0F8" w:rsidRDefault="00E510F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10F8" w:rsidRDefault="00E510F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E510F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0F8" w:rsidRDefault="00E510F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10F8" w:rsidRDefault="00E510F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4.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E510F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0F8" w:rsidRDefault="00E510F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10F8" w:rsidRDefault="00E510F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5.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E510F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0F8" w:rsidRDefault="00E510F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10F8" w:rsidRDefault="00E510F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6.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E510F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0F8" w:rsidRDefault="00E510F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10F8" w:rsidRDefault="00E510F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7.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E510F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0F8" w:rsidRDefault="00E510F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10F8" w:rsidRDefault="00E510F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8.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E510F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0F8" w:rsidRDefault="00E510F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E510F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0F8" w:rsidRDefault="00E510F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10F8" w:rsidRDefault="00E510F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E510F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0F8" w:rsidRDefault="00E510F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10F8" w:rsidRDefault="00E510F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E510F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0F8" w:rsidRDefault="00E510F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E510F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0F8" w:rsidRDefault="00E510F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10F8" w:rsidRDefault="00E510F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E510F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0F8" w:rsidRDefault="00E510F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10F8" w:rsidRDefault="00E510F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E510F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0F8" w:rsidRDefault="00E510F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10F8" w:rsidRDefault="00E510F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4.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E510F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0F8" w:rsidRDefault="00E510F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10F8" w:rsidRDefault="00E510F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5.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E510F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0F8" w:rsidRDefault="00E510F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E510F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0F8" w:rsidRDefault="00E510F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 w:rsidR="00480AC6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E510F8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480AC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E510F8" w:rsidRDefault="00E510F8"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</w:p>
    <w:p w:rsidR="00E510F8" w:rsidRDefault="00A30A94"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  <w:r>
        <w:rPr>
          <w:rFonts w:ascii="宋体" w:hAnsi="宋体" w:cs="宋体" w:hint="eastAsia"/>
          <w:bCs/>
          <w:color w:val="333333"/>
          <w:kern w:val="0"/>
          <w:sz w:val="20"/>
          <w:szCs w:val="20"/>
        </w:rPr>
        <w:t>四、政府信息公开行政复议、行政诉讼情况</w:t>
      </w:r>
    </w:p>
    <w:p w:rsidR="00E510F8" w:rsidRDefault="00E510F8"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E510F8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E510F8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E510F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0F8" w:rsidRDefault="00E510F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10F8" w:rsidRDefault="00E510F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10F8" w:rsidRDefault="00E510F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10F8" w:rsidRDefault="00E510F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10F8" w:rsidRDefault="00E510F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E510F8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 w:rsidR="00480AC6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  <w:r w:rsidR="00480AC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A30A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8" w:rsidRDefault="00480AC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E510F8" w:rsidRDefault="00E510F8">
      <w:pPr>
        <w:widowControl/>
        <w:shd w:val="clear" w:color="auto" w:fill="FFFFFF"/>
        <w:jc w:val="center"/>
        <w:rPr>
          <w:rFonts w:ascii="宋体" w:cs="宋体"/>
          <w:color w:val="333333"/>
          <w:kern w:val="0"/>
          <w:sz w:val="20"/>
          <w:szCs w:val="20"/>
        </w:rPr>
      </w:pPr>
    </w:p>
    <w:p w:rsidR="00E510F8" w:rsidRDefault="00A30A94"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  <w:r>
        <w:rPr>
          <w:rFonts w:ascii="宋体" w:hAnsi="宋体" w:cs="宋体" w:hint="eastAsia"/>
          <w:bCs/>
          <w:color w:val="333333"/>
          <w:kern w:val="0"/>
          <w:sz w:val="20"/>
          <w:szCs w:val="20"/>
        </w:rPr>
        <w:t>五、存在的主要问题及改进情况</w:t>
      </w:r>
    </w:p>
    <w:p w:rsidR="00E510F8" w:rsidRDefault="00A30A94">
      <w:pPr>
        <w:widowControl/>
        <w:shd w:val="clear" w:color="auto" w:fill="FFFFFF"/>
        <w:ind w:firstLine="480"/>
        <w:rPr>
          <w:rFonts w:ascii="宋体" w:hAnsi="宋体" w:cs="宋体"/>
          <w:bCs/>
          <w:color w:val="333333"/>
          <w:kern w:val="0"/>
          <w:sz w:val="20"/>
          <w:szCs w:val="20"/>
        </w:rPr>
      </w:pPr>
      <w:r>
        <w:rPr>
          <w:rFonts w:ascii="宋体" w:hAnsi="宋体" w:cs="宋体" w:hint="eastAsia"/>
          <w:bCs/>
          <w:color w:val="333333"/>
          <w:kern w:val="0"/>
          <w:sz w:val="20"/>
          <w:szCs w:val="20"/>
        </w:rPr>
        <w:t>主要问题体现在学习力度不够，对政府信息的程序不清楚，办理程序不规范。从以下改进：</w:t>
      </w:r>
    </w:p>
    <w:p w:rsidR="00E510F8" w:rsidRDefault="00A30A94">
      <w:pPr>
        <w:widowControl/>
        <w:shd w:val="clear" w:color="auto" w:fill="FFFFFF"/>
        <w:ind w:firstLine="480"/>
        <w:rPr>
          <w:rFonts w:ascii="宋体" w:hAnsi="宋体" w:cs="宋体"/>
          <w:bCs/>
          <w:color w:val="333333"/>
          <w:kern w:val="0"/>
          <w:sz w:val="20"/>
          <w:szCs w:val="20"/>
        </w:rPr>
      </w:pPr>
      <w:r>
        <w:rPr>
          <w:rFonts w:ascii="宋体" w:hAnsi="宋体" w:cs="宋体" w:hint="eastAsia"/>
          <w:bCs/>
          <w:color w:val="333333"/>
          <w:kern w:val="0"/>
          <w:sz w:val="20"/>
          <w:szCs w:val="20"/>
        </w:rPr>
        <w:t>1、努力规范工作流程。进一步梳理本单位掌握的政府信息，及时提供，确保政府信息公开工作能按照既定的工作流程有效运作，方便公众查询。</w:t>
      </w:r>
    </w:p>
    <w:p w:rsidR="00E510F8" w:rsidRDefault="00A30A94">
      <w:pPr>
        <w:widowControl/>
        <w:shd w:val="clear" w:color="auto" w:fill="FFFFFF"/>
        <w:ind w:firstLine="480"/>
        <w:rPr>
          <w:rFonts w:ascii="宋体" w:hAnsi="宋体" w:cs="宋体"/>
          <w:bCs/>
          <w:color w:val="333333"/>
          <w:kern w:val="0"/>
          <w:sz w:val="20"/>
          <w:szCs w:val="20"/>
        </w:rPr>
      </w:pPr>
      <w:r>
        <w:rPr>
          <w:rFonts w:ascii="宋体" w:hAnsi="宋体" w:cs="宋体" w:hint="eastAsia"/>
          <w:bCs/>
          <w:color w:val="333333"/>
          <w:kern w:val="0"/>
          <w:sz w:val="20"/>
          <w:szCs w:val="20"/>
        </w:rPr>
        <w:t>2、继续重点推进与社会发展和群众生活密切相关的政府信息公开，进一步规范做好政府信息公开工作。以政府信息公开带动办事公开，以办事公开带动便民服务，进一步推动政府信息公开与网上办事相结合。</w:t>
      </w:r>
    </w:p>
    <w:p w:rsidR="00E510F8" w:rsidRDefault="00A30A94">
      <w:pPr>
        <w:widowControl/>
        <w:shd w:val="clear" w:color="auto" w:fill="FFFFFF"/>
        <w:ind w:firstLine="480"/>
        <w:rPr>
          <w:rFonts w:ascii="宋体" w:hAnsi="宋体" w:cs="宋体"/>
          <w:bCs/>
          <w:color w:val="333333"/>
          <w:kern w:val="0"/>
          <w:sz w:val="20"/>
          <w:szCs w:val="20"/>
        </w:rPr>
      </w:pPr>
      <w:r>
        <w:rPr>
          <w:rFonts w:ascii="宋体" w:hAnsi="宋体" w:cs="宋体" w:hint="eastAsia"/>
          <w:bCs/>
          <w:color w:val="333333"/>
          <w:kern w:val="0"/>
          <w:sz w:val="20"/>
          <w:szCs w:val="20"/>
        </w:rPr>
        <w:t>3、加强政府信息公开业务学习和培训，确保政府信息公开准确、及时、规范，不断提升政府信息公开整体工作水平。</w:t>
      </w:r>
    </w:p>
    <w:p w:rsidR="00E510F8" w:rsidRDefault="00A30A94"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  <w:r>
        <w:rPr>
          <w:rFonts w:ascii="宋体" w:hAnsi="宋体" w:cs="宋体" w:hint="eastAsia"/>
          <w:bCs/>
          <w:color w:val="333333"/>
          <w:kern w:val="0"/>
          <w:sz w:val="20"/>
          <w:szCs w:val="20"/>
        </w:rPr>
        <w:t>六、其他需要报告的事项</w:t>
      </w:r>
    </w:p>
    <w:p w:rsidR="00E510F8" w:rsidRDefault="00A30A94">
      <w:r>
        <w:rPr>
          <w:rFonts w:hint="eastAsia"/>
        </w:rPr>
        <w:t xml:space="preserve">       </w:t>
      </w:r>
      <w:r>
        <w:rPr>
          <w:rFonts w:hint="eastAsia"/>
        </w:rPr>
        <w:t>无</w:t>
      </w:r>
    </w:p>
    <w:sectPr w:rsidR="00E510F8" w:rsidSect="00E510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B1F" w:rsidRDefault="00A80B1F" w:rsidP="00480AC6">
      <w:r>
        <w:separator/>
      </w:r>
    </w:p>
  </w:endnote>
  <w:endnote w:type="continuationSeparator" w:id="0">
    <w:p w:rsidR="00A80B1F" w:rsidRDefault="00A80B1F" w:rsidP="00480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B1F" w:rsidRDefault="00A80B1F" w:rsidP="00480AC6">
      <w:r>
        <w:separator/>
      </w:r>
    </w:p>
  </w:footnote>
  <w:footnote w:type="continuationSeparator" w:id="0">
    <w:p w:rsidR="00A80B1F" w:rsidRDefault="00A80B1F" w:rsidP="00480A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114A"/>
    <w:rsid w:val="000173A7"/>
    <w:rsid w:val="0015001A"/>
    <w:rsid w:val="001C0FB0"/>
    <w:rsid w:val="002152EB"/>
    <w:rsid w:val="00313A93"/>
    <w:rsid w:val="0042114A"/>
    <w:rsid w:val="00480AC6"/>
    <w:rsid w:val="004A04AF"/>
    <w:rsid w:val="00586E6A"/>
    <w:rsid w:val="006C48EF"/>
    <w:rsid w:val="00803E8B"/>
    <w:rsid w:val="008367F8"/>
    <w:rsid w:val="00851933"/>
    <w:rsid w:val="008F471F"/>
    <w:rsid w:val="00905597"/>
    <w:rsid w:val="009057E0"/>
    <w:rsid w:val="00A30A94"/>
    <w:rsid w:val="00A80B1F"/>
    <w:rsid w:val="00A952D6"/>
    <w:rsid w:val="00B14EF4"/>
    <w:rsid w:val="00B40022"/>
    <w:rsid w:val="00C31008"/>
    <w:rsid w:val="00C94051"/>
    <w:rsid w:val="00E510F8"/>
    <w:rsid w:val="00E54B61"/>
    <w:rsid w:val="00E75467"/>
    <w:rsid w:val="00FD1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0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510F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qFormat/>
    <w:rsid w:val="00E510F8"/>
    <w:rPr>
      <w:rFonts w:cs="Times New Roman"/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480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80AC6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80A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80AC6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2020-01-17T02:06:00Z</cp:lastPrinted>
  <dcterms:created xsi:type="dcterms:W3CDTF">2020-03-11T10:07:00Z</dcterms:created>
  <dcterms:modified xsi:type="dcterms:W3CDTF">2020-03-11T10:07:00Z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