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5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尧都区信访局</w:t>
      </w:r>
    </w:p>
    <w:p w14:paraId="7735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 w14:paraId="231F05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0A640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信访局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认真贯彻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《中华人民共和国政府信息公开条例》规定和要求，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严格落实政府信息公开审查机制。</w:t>
      </w:r>
      <w:r>
        <w:rPr>
          <w:rFonts w:ascii="仿宋_GB2312" w:eastAsia="仿宋_GB2312"/>
          <w:sz w:val="32"/>
          <w:szCs w:val="32"/>
        </w:rPr>
        <w:t>坚持信访工作信息主动公开，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更好的推进信访工作阳光透明。</w:t>
      </w:r>
    </w:p>
    <w:p w14:paraId="4AF02F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kern w:val="2"/>
          <w:sz w:val="32"/>
          <w:szCs w:val="32"/>
          <w:lang w:val="en-US" w:eastAsia="zh-CN" w:bidi="ar-SA"/>
        </w:rPr>
        <w:t>一是加强领导，健全机构。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我局成立了信访局政府信息公开工作领导小组，由局长担任组长，副科级领导担任副组长，各科室负责人为成员的领导小组，切实加强对该项工作的组织领导，把政务公开工作列入重要议事日程，坚持常抓常议。</w:t>
      </w:r>
    </w:p>
    <w:p w14:paraId="057DAE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二是明确责任，完善制度。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围绕信息公开工作面临的问题，健全完善政府信息公开相关制度，明确了有关科室信息公开工作职责，指定责任心强的同志具体负责政府信息公开内容维护更新、组织协调等日常工作，确保政府信息公开工作制度化、规范化。</w:t>
      </w:r>
    </w:p>
    <w:p w14:paraId="02BD933E">
      <w:pPr>
        <w:pStyle w:val="2"/>
        <w:spacing w:before="0" w:beforeAutospacing="0" w:after="0" w:afterAutospacing="0" w:line="580" w:lineRule="exact"/>
        <w:ind w:firstLine="643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三是多种方式，及时公开。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在主动公开信息工作中，我局主要通过LED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屏循环播放、摆放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宣传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版面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、发放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宣传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资料等方式为政务信息公开主渠道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公开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信访相关法规文件、领导定期接访群众活动、依法信访宣传、工作动态信息等方面内容。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全年共主动公开信息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条，其中，工作动态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条、领导接访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安排3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条、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信访工作条例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》、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依法依规信访“路线图”、“引导图”6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条。</w:t>
      </w:r>
    </w:p>
    <w:p w14:paraId="75759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29022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5E099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38157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4F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81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02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BA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3418F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9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8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03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9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817B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B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88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5D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AB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B9F8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0040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05B8F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D4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91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57D87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F9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19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4553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3022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47D73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3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56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4A8F83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8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D4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3869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5C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E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CF20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6E57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62D0C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30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C0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57B6F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7C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94C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0A4AE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8504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254662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EA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663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BC2C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E83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427A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6F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010EF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013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F64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5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A7F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1802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4BF03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2F0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0D5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04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9F0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6948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7E88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9F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76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7A5C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71168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48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6F7D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EF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CC9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3F378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B2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C5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3A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39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47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71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7A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CD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6078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76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2F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77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59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0A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1C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47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C4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598A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0946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39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43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56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0B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C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88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0B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D5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2840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 w14:paraId="26A3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92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F5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7C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2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ED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AB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D85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2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44E0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6C29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14BE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53DF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E7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20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27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72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67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4A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95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56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D639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 w14:paraId="2367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A669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1B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F2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99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50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59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C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9B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71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E174B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208A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29B1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06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46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0D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3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D09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70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E0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AC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1FC8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1D0C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FC6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3B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3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E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A4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9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05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07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1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9754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1347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564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38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A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34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2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A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60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37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22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D20D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5BC9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671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8C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CC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21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A4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46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9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78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DF8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06DD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3233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709D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48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00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45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A79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4E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6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E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CA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7159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4C567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27FD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5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0C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7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F0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5A6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8B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D3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11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7CF5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377FF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F84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6C91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2E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BD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A1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8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5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0C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17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05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CFD3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75CB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DAC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F7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5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80D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33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78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24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7F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D1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BC29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5A3A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AA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1B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A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2A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FB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5B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CE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D67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5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B06E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79C1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4B1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93A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1EAE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0095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04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D7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20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09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FC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AC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5C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6B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2D1F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0B79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A21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A1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88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D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1F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FE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15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F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E4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9505E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69BF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EB8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6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57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B1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9C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39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E4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83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E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D0A1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0646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0B1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D6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3E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7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75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8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7D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2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15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4296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 w14:paraId="2B3C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E7C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6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7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1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0C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DA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9B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33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7D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5F7C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0158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3D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C7F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7A5C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89D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2206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47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6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BB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92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44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8F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CD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94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5BF2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0042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80E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9F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94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40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DB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AF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85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5EB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3F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16E0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313D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C45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5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89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7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05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01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80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4D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8E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5923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1C59A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EB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D3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7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45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A9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3E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CC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52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3632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A8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E5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6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18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21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50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06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B9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D26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0F75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74D84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25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3F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22C41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CA3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DB1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14F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9A2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7BD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501D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05A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E4A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93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55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7F261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8BC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27E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4E1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43D6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A56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D0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9E1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47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DCF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0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0D70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60B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7B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73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737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6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EFB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B7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EDC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A6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86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5ED667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04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5B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AE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636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C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A5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BB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AD6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A5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AC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C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9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5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B9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DC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3D316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D8A3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 w14:paraId="0D85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，我局信息公开工作取得了积极成效，信息透明度显著增强。然而，对照高标准高要求仍存在提升空间：部分科室对政务公开的认识尚需深化，信息公开目录的精细度有待加强，且公开形式需进一步创新以拓宽受众面。</w:t>
      </w:r>
    </w:p>
    <w:p w14:paraId="113F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2025年，我局将强化政务公开重要性教育，确保各科室深刻理解其意义，将政务公开融入日常工作中。对政府信息公开目录进行全面梳理，细化分类，确保信息条目清晰、内容详实，便于公众查询</w:t>
      </w:r>
      <w:bookmarkStart w:id="0" w:name="_GoBack"/>
      <w:bookmarkEnd w:id="0"/>
    </w:p>
    <w:p w14:paraId="3A3F54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 w14:paraId="6AAA97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2A29950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CA96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063C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临汾市尧都区信访局</w:t>
      </w:r>
    </w:p>
    <w:p w14:paraId="3B1DA49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2025年1月8日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I4YzdjM2QyNjRhMzI0M2ZmNmExYWIzMDRhNGIifQ=="/>
  </w:docVars>
  <w:rsids>
    <w:rsidRoot w:val="32992B74"/>
    <w:rsid w:val="02B5507D"/>
    <w:rsid w:val="08F95196"/>
    <w:rsid w:val="0E346A13"/>
    <w:rsid w:val="139F5206"/>
    <w:rsid w:val="1821268E"/>
    <w:rsid w:val="18E63730"/>
    <w:rsid w:val="1A9A6727"/>
    <w:rsid w:val="1D263C9D"/>
    <w:rsid w:val="20E71F9A"/>
    <w:rsid w:val="255B4D05"/>
    <w:rsid w:val="2713111B"/>
    <w:rsid w:val="2AB23619"/>
    <w:rsid w:val="2AF8539D"/>
    <w:rsid w:val="2C143357"/>
    <w:rsid w:val="2C972AC7"/>
    <w:rsid w:val="2E4C670C"/>
    <w:rsid w:val="2F7B047E"/>
    <w:rsid w:val="32992B74"/>
    <w:rsid w:val="352E5F92"/>
    <w:rsid w:val="35731BF7"/>
    <w:rsid w:val="3B676A99"/>
    <w:rsid w:val="3EB434F8"/>
    <w:rsid w:val="4F263EA4"/>
    <w:rsid w:val="4F693DE7"/>
    <w:rsid w:val="56DE2F1C"/>
    <w:rsid w:val="5A3F0176"/>
    <w:rsid w:val="5E621C29"/>
    <w:rsid w:val="67FD51CC"/>
    <w:rsid w:val="69E06B54"/>
    <w:rsid w:val="6B0D1BCA"/>
    <w:rsid w:val="6BA442DD"/>
    <w:rsid w:val="70147557"/>
    <w:rsid w:val="7246656C"/>
    <w:rsid w:val="744934AE"/>
    <w:rsid w:val="746F1200"/>
    <w:rsid w:val="7A34604F"/>
    <w:rsid w:val="7AB16CD3"/>
    <w:rsid w:val="7B256ABC"/>
    <w:rsid w:val="7F8244DD"/>
    <w:rsid w:val="7FA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No Spacing_ad81b47b-6779-4c76-b471-79375858c8cb"/>
    <w:basedOn w:val="1"/>
    <w:autoRedefine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1567</Characters>
  <Lines>0</Lines>
  <Paragraphs>0</Paragraphs>
  <TotalTime>14</TotalTime>
  <ScaleCrop>false</ScaleCrop>
  <LinksUpToDate>false</LinksUpToDate>
  <CharactersWithSpaces>1632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微信用户</cp:lastModifiedBy>
  <cp:lastPrinted>2024-01-22T03:09:00Z</cp:lastPrinted>
  <dcterms:modified xsi:type="dcterms:W3CDTF">2025-01-08T08:59:15Z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A337487D12EB4FCABCB32DDE84A6B9C7_13</vt:lpwstr>
  </property>
  <property fmtid="{D5CDD505-2E9C-101B-9397-08002B2CF9AE}" pid="4" name="KSOTemplateDocerSaveRecord">
    <vt:lpwstr>eyJoZGlkIjoiNWJkZTk0NzA5YzhhZmM5MjYzOWQ0YzY1ZGI3MDJiNDEiLCJ1c2VySWQiOiIxMjYwMTA0ODQxIn0=</vt:lpwstr>
  </property>
</Properties>
</file>