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4A" w:rsidRDefault="00AA214A">
      <w:pPr>
        <w:widowControl/>
        <w:shd w:val="clear" w:color="auto" w:fill="FFFFFF"/>
        <w:spacing w:line="660" w:lineRule="exact"/>
        <w:jc w:val="center"/>
        <w:rPr>
          <w:rFonts w:ascii="方正小标宋简体" w:eastAsia="方正小标宋简体" w:hAnsi="方正小标宋简体" w:cs="方正小标宋简体"/>
          <w:bCs/>
          <w:color w:val="333333"/>
          <w:kern w:val="0"/>
          <w:sz w:val="44"/>
          <w:szCs w:val="44"/>
        </w:rPr>
      </w:pPr>
      <w:r>
        <w:rPr>
          <w:rFonts w:ascii="方正小标宋简体" w:eastAsia="方正小标宋简体" w:hAnsi="方正小标宋简体" w:cs="方正小标宋简体" w:hint="eastAsia"/>
          <w:bCs/>
          <w:color w:val="333333"/>
          <w:kern w:val="0"/>
          <w:sz w:val="44"/>
          <w:szCs w:val="44"/>
        </w:rPr>
        <w:t>尧都区行政审批服务管理局</w:t>
      </w:r>
    </w:p>
    <w:p w:rsidR="00AA214A" w:rsidRDefault="00AA214A">
      <w:pPr>
        <w:widowControl/>
        <w:shd w:val="clear" w:color="auto" w:fill="FFFFFF"/>
        <w:spacing w:line="660" w:lineRule="exact"/>
        <w:jc w:val="center"/>
        <w:rPr>
          <w:rFonts w:ascii="方正小标宋简体" w:eastAsia="方正小标宋简体" w:hAnsi="方正小标宋简体" w:cs="方正小标宋简体"/>
          <w:bCs/>
          <w:color w:val="333333"/>
          <w:kern w:val="0"/>
          <w:sz w:val="44"/>
          <w:szCs w:val="44"/>
        </w:rPr>
      </w:pPr>
      <w:r>
        <w:rPr>
          <w:rFonts w:ascii="方正小标宋简体" w:eastAsia="方正小标宋简体" w:hAnsi="方正小标宋简体" w:cs="方正小标宋简体"/>
          <w:bCs/>
          <w:color w:val="333333"/>
          <w:kern w:val="0"/>
          <w:sz w:val="44"/>
          <w:szCs w:val="44"/>
        </w:rPr>
        <w:t>2020</w:t>
      </w:r>
      <w:r>
        <w:rPr>
          <w:rFonts w:ascii="方正小标宋简体" w:eastAsia="方正小标宋简体" w:hAnsi="方正小标宋简体" w:cs="方正小标宋简体" w:hint="eastAsia"/>
          <w:bCs/>
          <w:color w:val="333333"/>
          <w:kern w:val="0"/>
          <w:sz w:val="44"/>
          <w:szCs w:val="44"/>
        </w:rPr>
        <w:t>年政府信息公开工作年度报告</w:t>
      </w:r>
    </w:p>
    <w:p w:rsidR="00AA214A" w:rsidRDefault="00AA214A" w:rsidP="00921327">
      <w:pPr>
        <w:widowControl/>
        <w:shd w:val="clear" w:color="auto" w:fill="FFFFFF"/>
        <w:spacing w:line="200" w:lineRule="exact"/>
        <w:ind w:firstLineChars="200" w:firstLine="31680"/>
        <w:rPr>
          <w:rFonts w:ascii="仿宋_GB2312" w:eastAsia="仿宋_GB2312" w:hAnsi="仿宋_GB2312" w:cs="仿宋_GB2312"/>
          <w:bCs/>
          <w:color w:val="333333"/>
          <w:kern w:val="0"/>
          <w:sz w:val="44"/>
          <w:szCs w:val="44"/>
        </w:rPr>
      </w:pPr>
    </w:p>
    <w:p w:rsidR="00AA214A" w:rsidRDefault="00AA214A">
      <w:pPr>
        <w:widowControl/>
        <w:shd w:val="clear" w:color="auto" w:fill="FFFFFF"/>
        <w:spacing w:line="400" w:lineRule="exact"/>
        <w:ind w:firstLine="482"/>
        <w:rPr>
          <w:rFonts w:ascii="仿宋_GB2312" w:eastAsia="仿宋_GB2312" w:hAnsi="仿宋_GB2312" w:cs="仿宋_GB2312"/>
          <w:bCs/>
          <w:color w:val="333333"/>
          <w:kern w:val="0"/>
          <w:sz w:val="28"/>
          <w:szCs w:val="28"/>
        </w:rPr>
      </w:pP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bCs/>
          <w:color w:val="333333"/>
          <w:kern w:val="0"/>
          <w:sz w:val="28"/>
          <w:szCs w:val="28"/>
        </w:rPr>
        <w:t>为推进我局政府信息公开工作，根据《中华人民共和国政府信息公开条例》有关规定</w:t>
      </w:r>
      <w:r>
        <w:rPr>
          <w:rFonts w:ascii="仿宋_GB2312" w:eastAsia="仿宋_GB2312" w:hAnsi="仿宋_GB2312" w:cs="仿宋_GB2312" w:hint="eastAsia"/>
          <w:kern w:val="0"/>
          <w:sz w:val="28"/>
          <w:szCs w:val="28"/>
        </w:rPr>
        <w:t>及省、市、区文件要求，现将我局</w:t>
      </w:r>
      <w:r>
        <w:rPr>
          <w:rFonts w:ascii="仿宋_GB2312" w:eastAsia="仿宋_GB2312" w:hAnsi="仿宋_GB2312" w:cs="仿宋_GB2312"/>
          <w:kern w:val="0"/>
          <w:sz w:val="28"/>
          <w:szCs w:val="28"/>
        </w:rPr>
        <w:t>2020</w:t>
      </w:r>
      <w:r>
        <w:rPr>
          <w:rFonts w:ascii="仿宋_GB2312" w:eastAsia="仿宋_GB2312" w:hAnsi="仿宋_GB2312" w:cs="仿宋_GB2312" w:hint="eastAsia"/>
          <w:kern w:val="0"/>
          <w:sz w:val="28"/>
          <w:szCs w:val="28"/>
        </w:rPr>
        <w:t>年政府信息公开工作有关情况报告如下：</w:t>
      </w:r>
    </w:p>
    <w:p w:rsidR="00AA214A" w:rsidRDefault="00AA214A" w:rsidP="00921327">
      <w:pPr>
        <w:widowControl/>
        <w:shd w:val="clear" w:color="auto" w:fill="FFFFFF"/>
        <w:spacing w:line="600" w:lineRule="exact"/>
        <w:ind w:firstLineChars="200" w:firstLine="31680"/>
        <w:rPr>
          <w:rFonts w:ascii="黑体" w:eastAsia="黑体" w:hAnsi="黑体" w:cs="黑体"/>
          <w:bCs/>
          <w:color w:val="333333"/>
          <w:kern w:val="0"/>
          <w:sz w:val="28"/>
          <w:szCs w:val="28"/>
        </w:rPr>
      </w:pPr>
      <w:r>
        <w:rPr>
          <w:rFonts w:ascii="黑体" w:eastAsia="黑体" w:hAnsi="黑体" w:cs="黑体" w:hint="eastAsia"/>
          <w:kern w:val="0"/>
          <w:sz w:val="28"/>
          <w:szCs w:val="28"/>
        </w:rPr>
        <w:t>一、总体情况</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Cs/>
          <w:color w:val="333333"/>
          <w:kern w:val="0"/>
          <w:sz w:val="28"/>
          <w:szCs w:val="28"/>
        </w:rPr>
      </w:pPr>
      <w:r>
        <w:rPr>
          <w:rFonts w:ascii="楷体_GB2312" w:eastAsia="楷体_GB2312" w:hAnsi="楷体_GB2312" w:cs="楷体_GB2312" w:hint="eastAsia"/>
          <w:bCs/>
          <w:color w:val="333333"/>
          <w:kern w:val="0"/>
          <w:sz w:val="28"/>
          <w:szCs w:val="28"/>
        </w:rPr>
        <w:t>（一）加强组织领导。</w:t>
      </w:r>
      <w:r>
        <w:rPr>
          <w:rFonts w:ascii="仿宋_GB2312" w:eastAsia="仿宋_GB2312" w:hAnsi="仿宋_GB2312" w:cs="仿宋_GB2312" w:hint="eastAsia"/>
          <w:bCs/>
          <w:color w:val="333333"/>
          <w:kern w:val="0"/>
          <w:sz w:val="28"/>
          <w:szCs w:val="28"/>
        </w:rPr>
        <w:t>我局成立了以党组书记、局长高鹏同志为组长的政务信息公开领导小组，明确了责任分工，主要领导亲自安排部署政务公开工作，建立健全了政府信息公开工作机制，政务改革股坚持抓总调度，及时与区政府办公室沟通协调，进一步加大政务服务信息公开的力度，加强和规范政务信息公开流程，积极运用政府网站、微信公众号等新媒体，及时、准确地向社会公开政务服务和政府采购信息，确保政务信息公开工作的有效开展。</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Cs/>
          <w:color w:val="333333"/>
          <w:kern w:val="0"/>
          <w:sz w:val="28"/>
          <w:szCs w:val="28"/>
        </w:rPr>
      </w:pPr>
      <w:r>
        <w:rPr>
          <w:rFonts w:ascii="楷体_GB2312" w:eastAsia="楷体_GB2312" w:hAnsi="楷体_GB2312" w:cs="楷体_GB2312" w:hint="eastAsia"/>
          <w:bCs/>
          <w:color w:val="333333"/>
          <w:kern w:val="0"/>
          <w:sz w:val="28"/>
          <w:szCs w:val="28"/>
        </w:rPr>
        <w:t>（二）政务服务信息工作推进情况。</w:t>
      </w:r>
      <w:r>
        <w:rPr>
          <w:rFonts w:ascii="仿宋_GB2312" w:eastAsia="仿宋_GB2312" w:hAnsi="仿宋_GB2312" w:cs="仿宋_GB2312" w:hint="eastAsia"/>
          <w:bCs/>
          <w:color w:val="333333"/>
          <w:kern w:val="0"/>
          <w:sz w:val="28"/>
          <w:szCs w:val="28"/>
        </w:rPr>
        <w:t>依托山西省政务服务平台对办事指南服务信息进行同源管理和发布</w:t>
      </w:r>
      <w:r>
        <w:rPr>
          <w:rFonts w:ascii="仿宋_GB2312" w:eastAsia="仿宋_GB2312" w:hAnsi="仿宋_GB2312" w:cs="仿宋_GB2312"/>
          <w:bCs/>
          <w:color w:val="333333"/>
          <w:kern w:val="0"/>
          <w:sz w:val="28"/>
          <w:szCs w:val="28"/>
        </w:rPr>
        <w:t>,</w:t>
      </w:r>
      <w:r>
        <w:rPr>
          <w:rFonts w:ascii="仿宋_GB2312" w:eastAsia="仿宋_GB2312" w:hAnsi="仿宋_GB2312" w:cs="仿宋_GB2312" w:hint="eastAsia"/>
          <w:bCs/>
          <w:color w:val="333333"/>
          <w:kern w:val="0"/>
          <w:sz w:val="28"/>
          <w:szCs w:val="28"/>
        </w:rPr>
        <w:t>并通过网站、微信公众号、移动客户端、实体大厅等多渠道同源公开政务服务事项办事指南信息。推出二维码办事指南，办事群众申请人只需手机扫一扫即可轻松获取办事服务信息，还可轻松收藏、下载和分享，减少了群众办事往返跑路等问题。</w:t>
      </w:r>
    </w:p>
    <w:p w:rsidR="00AA214A" w:rsidRDefault="00AA214A" w:rsidP="00921327">
      <w:pPr>
        <w:spacing w:line="600" w:lineRule="exact"/>
        <w:ind w:firstLineChars="200" w:firstLine="31680"/>
        <w:rPr>
          <w:rFonts w:ascii="仿宋_GB2312" w:eastAsia="仿宋_GB2312" w:hAnsi="仿宋_GB2312" w:cs="仿宋_GB2312"/>
          <w:color w:val="333333"/>
          <w:kern w:val="0"/>
          <w:sz w:val="28"/>
          <w:szCs w:val="28"/>
        </w:rPr>
      </w:pP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推进政务服务事项“四级四同”相关工作。</w:t>
      </w:r>
      <w:r>
        <w:rPr>
          <w:rFonts w:ascii="仿宋_GB2312" w:eastAsia="仿宋_GB2312" w:hAnsi="仿宋_GB2312" w:cs="仿宋_GB2312" w:hint="eastAsia"/>
          <w:kern w:val="0"/>
          <w:sz w:val="28"/>
          <w:szCs w:val="28"/>
        </w:rPr>
        <w:t>开展“四级四同”事项录入工作，让更多的审批事项实现“就近办、马上办、网上办、一次办”，加快全区“数字政务服务”建设，</w:t>
      </w:r>
      <w:r>
        <w:rPr>
          <w:rFonts w:ascii="仿宋_GB2312" w:eastAsia="仿宋_GB2312" w:hAnsi="仿宋_GB2312" w:cs="仿宋_GB2312" w:hint="eastAsia"/>
          <w:color w:val="333333"/>
          <w:kern w:val="0"/>
          <w:sz w:val="28"/>
          <w:szCs w:val="28"/>
        </w:rPr>
        <w:t>深化“一门、一窗、一网、一次”政务改革，促进政务信息资源共享，让“数据多跑路，群众少跑腿”，全面实现“一网通办，最多跑一次”，政务服务事项“一网通办”率达</w:t>
      </w:r>
      <w:r>
        <w:rPr>
          <w:rFonts w:ascii="仿宋_GB2312" w:eastAsia="仿宋_GB2312" w:hAnsi="仿宋_GB2312" w:cs="仿宋_GB2312"/>
          <w:color w:val="333333"/>
          <w:kern w:val="0"/>
          <w:sz w:val="28"/>
          <w:szCs w:val="28"/>
        </w:rPr>
        <w:t>90%</w:t>
      </w:r>
      <w:r>
        <w:rPr>
          <w:rFonts w:ascii="仿宋_GB2312" w:eastAsia="仿宋_GB2312" w:hAnsi="仿宋_GB2312" w:cs="仿宋_GB2312" w:hint="eastAsia"/>
          <w:color w:val="333333"/>
          <w:kern w:val="0"/>
          <w:sz w:val="28"/>
          <w:szCs w:val="28"/>
        </w:rPr>
        <w:t>以上。</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
          <w:color w:val="333333"/>
          <w:kern w:val="0"/>
          <w:sz w:val="28"/>
          <w:szCs w:val="28"/>
        </w:rPr>
      </w:pPr>
      <w:r>
        <w:rPr>
          <w:rFonts w:ascii="仿宋_GB2312" w:eastAsia="仿宋_GB2312" w:hAnsi="仿宋_GB2312" w:cs="仿宋_GB2312"/>
          <w:b/>
          <w:color w:val="333333"/>
          <w:kern w:val="0"/>
          <w:sz w:val="28"/>
          <w:szCs w:val="28"/>
        </w:rPr>
        <w:t>2.</w:t>
      </w:r>
      <w:r>
        <w:rPr>
          <w:rFonts w:ascii="仿宋_GB2312" w:eastAsia="仿宋_GB2312" w:hAnsi="仿宋_GB2312" w:cs="仿宋_GB2312" w:hint="eastAsia"/>
          <w:b/>
          <w:color w:val="333333"/>
          <w:kern w:val="0"/>
          <w:sz w:val="28"/>
          <w:szCs w:val="28"/>
        </w:rPr>
        <w:t>积极开展“我是办事人”换位体验活动。</w:t>
      </w:r>
      <w:r>
        <w:rPr>
          <w:rFonts w:ascii="仿宋_GB2312" w:eastAsia="仿宋_GB2312" w:hAnsi="仿宋_GB2312" w:cs="仿宋_GB2312" w:hint="eastAsia"/>
          <w:bCs/>
          <w:color w:val="333333"/>
          <w:kern w:val="0"/>
          <w:sz w:val="28"/>
          <w:szCs w:val="28"/>
        </w:rPr>
        <w:t>为进一步深化“放管服效”改革，扎实做好“一枚印章管审批”改革后半篇文章，打通服务群众的“最后一公里”。在全系统内开展了“我是办事人”换位体验活动，已服务企业和群众</w:t>
      </w:r>
      <w:r>
        <w:rPr>
          <w:rFonts w:ascii="仿宋_GB2312" w:eastAsia="仿宋_GB2312" w:hAnsi="仿宋_GB2312" w:cs="仿宋_GB2312"/>
          <w:bCs/>
          <w:color w:val="333333"/>
          <w:kern w:val="0"/>
          <w:sz w:val="28"/>
          <w:szCs w:val="28"/>
        </w:rPr>
        <w:t>1295</w:t>
      </w:r>
      <w:r>
        <w:rPr>
          <w:rFonts w:ascii="仿宋_GB2312" w:eastAsia="仿宋_GB2312" w:hAnsi="仿宋_GB2312" w:cs="仿宋_GB2312" w:hint="eastAsia"/>
          <w:bCs/>
          <w:color w:val="333333"/>
          <w:kern w:val="0"/>
          <w:sz w:val="28"/>
          <w:szCs w:val="28"/>
        </w:rPr>
        <w:t>人次，解决了商事登记、交通运输、社会事务等各类事项</w:t>
      </w:r>
      <w:r>
        <w:rPr>
          <w:rFonts w:ascii="仿宋_GB2312" w:eastAsia="仿宋_GB2312" w:hAnsi="仿宋_GB2312" w:cs="仿宋_GB2312"/>
          <w:bCs/>
          <w:color w:val="333333"/>
          <w:kern w:val="0"/>
          <w:sz w:val="28"/>
          <w:szCs w:val="28"/>
        </w:rPr>
        <w:t>3320</w:t>
      </w:r>
      <w:r>
        <w:rPr>
          <w:rFonts w:ascii="仿宋_GB2312" w:eastAsia="仿宋_GB2312" w:hAnsi="仿宋_GB2312" w:cs="仿宋_GB2312" w:hint="eastAsia"/>
          <w:bCs/>
          <w:color w:val="333333"/>
          <w:kern w:val="0"/>
          <w:sz w:val="28"/>
          <w:szCs w:val="28"/>
        </w:rPr>
        <w:t>项。</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Cs/>
          <w:color w:val="333333"/>
          <w:kern w:val="0"/>
          <w:sz w:val="28"/>
          <w:szCs w:val="28"/>
        </w:rPr>
      </w:pPr>
      <w:r>
        <w:rPr>
          <w:rFonts w:ascii="仿宋_GB2312" w:eastAsia="仿宋_GB2312" w:hAnsi="仿宋_GB2312" w:cs="仿宋_GB2312"/>
          <w:b/>
          <w:color w:val="333333"/>
          <w:kern w:val="0"/>
          <w:sz w:val="28"/>
          <w:szCs w:val="28"/>
        </w:rPr>
        <w:t>3..</w:t>
      </w:r>
      <w:r>
        <w:rPr>
          <w:rFonts w:ascii="仿宋_GB2312" w:eastAsia="仿宋_GB2312" w:hAnsi="仿宋_GB2312" w:cs="仿宋_GB2312" w:hint="eastAsia"/>
          <w:b/>
          <w:color w:val="333333"/>
          <w:kern w:val="0"/>
          <w:sz w:val="28"/>
          <w:szCs w:val="28"/>
        </w:rPr>
        <w:t>扎实开展“五减”专项行动。</w:t>
      </w:r>
      <w:r>
        <w:rPr>
          <w:rFonts w:ascii="仿宋_GB2312" w:eastAsia="仿宋_GB2312" w:hAnsi="仿宋_GB2312" w:cs="仿宋_GB2312" w:hint="eastAsia"/>
          <w:bCs/>
          <w:color w:val="333333"/>
          <w:kern w:val="0"/>
          <w:sz w:val="28"/>
          <w:szCs w:val="28"/>
        </w:rPr>
        <w:t>为进一步提升行政审批效能，坚持问题导向、以民为本、全面规范，开展了“五减”专项行动，将划转至我局的</w:t>
      </w:r>
      <w:r>
        <w:rPr>
          <w:rFonts w:ascii="仿宋_GB2312" w:eastAsia="仿宋_GB2312" w:hAnsi="仿宋_GB2312" w:cs="仿宋_GB2312"/>
          <w:bCs/>
          <w:color w:val="333333"/>
          <w:kern w:val="0"/>
          <w:sz w:val="28"/>
          <w:szCs w:val="28"/>
        </w:rPr>
        <w:t>226</w:t>
      </w:r>
      <w:r>
        <w:rPr>
          <w:rFonts w:ascii="仿宋_GB2312" w:eastAsia="仿宋_GB2312" w:hAnsi="仿宋_GB2312" w:cs="仿宋_GB2312" w:hint="eastAsia"/>
          <w:bCs/>
          <w:color w:val="333333"/>
          <w:kern w:val="0"/>
          <w:sz w:val="28"/>
          <w:szCs w:val="28"/>
        </w:rPr>
        <w:t>项行政审批事项进行梳理，从审批类直接转向备案类，减并后</w:t>
      </w:r>
      <w:r>
        <w:rPr>
          <w:rFonts w:ascii="仿宋_GB2312" w:eastAsia="仿宋_GB2312" w:hAnsi="仿宋_GB2312" w:cs="仿宋_GB2312"/>
          <w:bCs/>
          <w:color w:val="333333"/>
          <w:kern w:val="0"/>
          <w:sz w:val="28"/>
          <w:szCs w:val="28"/>
        </w:rPr>
        <w:t>213</w:t>
      </w:r>
      <w:r>
        <w:rPr>
          <w:rFonts w:ascii="仿宋_GB2312" w:eastAsia="仿宋_GB2312" w:hAnsi="仿宋_GB2312" w:cs="仿宋_GB2312" w:hint="eastAsia"/>
          <w:bCs/>
          <w:color w:val="333333"/>
          <w:kern w:val="0"/>
          <w:sz w:val="28"/>
          <w:szCs w:val="28"/>
        </w:rPr>
        <w:t>项，审批事项的审批时限由</w:t>
      </w:r>
      <w:r>
        <w:rPr>
          <w:rFonts w:ascii="仿宋_GB2312" w:eastAsia="仿宋_GB2312" w:hAnsi="仿宋_GB2312" w:cs="仿宋_GB2312"/>
          <w:bCs/>
          <w:color w:val="333333"/>
          <w:kern w:val="0"/>
          <w:sz w:val="28"/>
          <w:szCs w:val="28"/>
        </w:rPr>
        <w:t>4324</w:t>
      </w:r>
      <w:r>
        <w:rPr>
          <w:rFonts w:ascii="仿宋_GB2312" w:eastAsia="仿宋_GB2312" w:hAnsi="仿宋_GB2312" w:cs="仿宋_GB2312" w:hint="eastAsia"/>
          <w:bCs/>
          <w:color w:val="333333"/>
          <w:kern w:val="0"/>
          <w:sz w:val="28"/>
          <w:szCs w:val="28"/>
        </w:rPr>
        <w:t>个工作日减少为</w:t>
      </w:r>
      <w:r>
        <w:rPr>
          <w:rFonts w:ascii="仿宋_GB2312" w:eastAsia="仿宋_GB2312" w:hAnsi="仿宋_GB2312" w:cs="仿宋_GB2312"/>
          <w:bCs/>
          <w:color w:val="333333"/>
          <w:kern w:val="0"/>
          <w:sz w:val="28"/>
          <w:szCs w:val="28"/>
        </w:rPr>
        <w:t>2075</w:t>
      </w:r>
      <w:r>
        <w:rPr>
          <w:rFonts w:ascii="仿宋_GB2312" w:eastAsia="仿宋_GB2312" w:hAnsi="仿宋_GB2312" w:cs="仿宋_GB2312" w:hint="eastAsia"/>
          <w:bCs/>
          <w:color w:val="333333"/>
          <w:kern w:val="0"/>
          <w:sz w:val="28"/>
          <w:szCs w:val="28"/>
        </w:rPr>
        <w:t>个工作日，同时为进一步提升公共服务和质量水平，对涉及尧都区</w:t>
      </w:r>
      <w:r>
        <w:rPr>
          <w:rFonts w:ascii="仿宋_GB2312" w:eastAsia="仿宋_GB2312" w:hAnsi="仿宋_GB2312" w:cs="仿宋_GB2312"/>
          <w:bCs/>
          <w:color w:val="333333"/>
          <w:kern w:val="0"/>
          <w:sz w:val="28"/>
          <w:szCs w:val="28"/>
        </w:rPr>
        <w:t>18</w:t>
      </w:r>
      <w:r>
        <w:rPr>
          <w:rFonts w:ascii="仿宋_GB2312" w:eastAsia="仿宋_GB2312" w:hAnsi="仿宋_GB2312" w:cs="仿宋_GB2312" w:hint="eastAsia"/>
          <w:bCs/>
          <w:color w:val="333333"/>
          <w:kern w:val="0"/>
          <w:sz w:val="28"/>
          <w:szCs w:val="28"/>
        </w:rPr>
        <w:t>家公共服务事项的单位进行梳理，共梳理事项</w:t>
      </w:r>
      <w:r>
        <w:rPr>
          <w:rFonts w:ascii="仿宋_GB2312" w:eastAsia="仿宋_GB2312" w:hAnsi="仿宋_GB2312" w:cs="仿宋_GB2312"/>
          <w:bCs/>
          <w:color w:val="333333"/>
          <w:kern w:val="0"/>
          <w:sz w:val="28"/>
          <w:szCs w:val="28"/>
        </w:rPr>
        <w:t>416</w:t>
      </w:r>
      <w:r>
        <w:rPr>
          <w:rFonts w:ascii="仿宋_GB2312" w:eastAsia="仿宋_GB2312" w:hAnsi="仿宋_GB2312" w:cs="仿宋_GB2312" w:hint="eastAsia"/>
          <w:bCs/>
          <w:color w:val="333333"/>
          <w:kern w:val="0"/>
          <w:sz w:val="28"/>
          <w:szCs w:val="28"/>
        </w:rPr>
        <w:t>项。</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Cs/>
          <w:color w:val="333333"/>
          <w:kern w:val="0"/>
          <w:sz w:val="28"/>
          <w:szCs w:val="28"/>
        </w:rPr>
      </w:pPr>
      <w:r>
        <w:rPr>
          <w:rFonts w:ascii="仿宋_GB2312" w:eastAsia="仿宋_GB2312" w:hAnsi="仿宋_GB2312" w:cs="仿宋_GB2312"/>
          <w:b/>
          <w:color w:val="333333"/>
          <w:kern w:val="0"/>
          <w:sz w:val="28"/>
          <w:szCs w:val="28"/>
        </w:rPr>
        <w:t>4.</w:t>
      </w:r>
      <w:r>
        <w:rPr>
          <w:rFonts w:ascii="仿宋_GB2312" w:eastAsia="仿宋_GB2312" w:hAnsi="仿宋_GB2312" w:cs="仿宋_GB2312" w:hint="eastAsia"/>
          <w:b/>
          <w:color w:val="333333"/>
          <w:kern w:val="0"/>
          <w:sz w:val="28"/>
          <w:szCs w:val="28"/>
        </w:rPr>
        <w:t>“互联网</w:t>
      </w:r>
      <w:r>
        <w:rPr>
          <w:rFonts w:ascii="仿宋_GB2312" w:eastAsia="仿宋_GB2312" w:hAnsi="仿宋_GB2312" w:cs="仿宋_GB2312"/>
          <w:b/>
          <w:color w:val="333333"/>
          <w:kern w:val="0"/>
          <w:sz w:val="28"/>
          <w:szCs w:val="28"/>
        </w:rPr>
        <w:t>+</w:t>
      </w:r>
      <w:r>
        <w:rPr>
          <w:rFonts w:ascii="仿宋_GB2312" w:eastAsia="仿宋_GB2312" w:hAnsi="仿宋_GB2312" w:cs="仿宋_GB2312" w:hint="eastAsia"/>
          <w:b/>
          <w:color w:val="333333"/>
          <w:kern w:val="0"/>
          <w:sz w:val="28"/>
          <w:szCs w:val="28"/>
        </w:rPr>
        <w:t>监管”系统工作进展情况。</w:t>
      </w:r>
      <w:r>
        <w:rPr>
          <w:rFonts w:ascii="仿宋_GB2312" w:eastAsia="仿宋_GB2312" w:hAnsi="仿宋_GB2312" w:cs="仿宋_GB2312" w:hint="eastAsia"/>
          <w:bCs/>
          <w:color w:val="333333"/>
          <w:kern w:val="0"/>
          <w:sz w:val="28"/>
          <w:szCs w:val="28"/>
        </w:rPr>
        <w:t>截止</w:t>
      </w:r>
      <w:r>
        <w:rPr>
          <w:rFonts w:ascii="仿宋_GB2312" w:eastAsia="仿宋_GB2312" w:hAnsi="仿宋_GB2312" w:cs="仿宋_GB2312"/>
          <w:bCs/>
          <w:color w:val="333333"/>
          <w:kern w:val="0"/>
          <w:sz w:val="28"/>
          <w:szCs w:val="28"/>
        </w:rPr>
        <w:t>2020</w:t>
      </w:r>
      <w:r>
        <w:rPr>
          <w:rFonts w:ascii="仿宋_GB2312" w:eastAsia="仿宋_GB2312" w:hAnsi="仿宋_GB2312" w:cs="仿宋_GB2312" w:hint="eastAsia"/>
          <w:bCs/>
          <w:color w:val="333333"/>
          <w:kern w:val="0"/>
          <w:sz w:val="28"/>
          <w:szCs w:val="28"/>
        </w:rPr>
        <w:t>年</w:t>
      </w:r>
      <w:r>
        <w:rPr>
          <w:rFonts w:ascii="仿宋_GB2312" w:eastAsia="仿宋_GB2312" w:hAnsi="仿宋_GB2312" w:cs="仿宋_GB2312"/>
          <w:bCs/>
          <w:color w:val="333333"/>
          <w:kern w:val="0"/>
          <w:sz w:val="28"/>
          <w:szCs w:val="28"/>
        </w:rPr>
        <w:t>12</w:t>
      </w:r>
      <w:r>
        <w:rPr>
          <w:rFonts w:ascii="仿宋_GB2312" w:eastAsia="仿宋_GB2312" w:hAnsi="仿宋_GB2312" w:cs="仿宋_GB2312" w:hint="eastAsia"/>
          <w:bCs/>
          <w:color w:val="333333"/>
          <w:kern w:val="0"/>
          <w:sz w:val="28"/>
          <w:szCs w:val="28"/>
        </w:rPr>
        <w:t>月底，全区监管行为入库数</w:t>
      </w:r>
      <w:r>
        <w:rPr>
          <w:rFonts w:ascii="仿宋_GB2312" w:eastAsia="仿宋_GB2312" w:hAnsi="仿宋_GB2312" w:cs="仿宋_GB2312"/>
          <w:bCs/>
          <w:color w:val="333333"/>
          <w:kern w:val="0"/>
          <w:sz w:val="28"/>
          <w:szCs w:val="28"/>
        </w:rPr>
        <w:t>2494,</w:t>
      </w:r>
      <w:r>
        <w:rPr>
          <w:rFonts w:ascii="仿宋_GB2312" w:eastAsia="仿宋_GB2312" w:hAnsi="仿宋_GB2312" w:cs="仿宋_GB2312" w:hint="eastAsia"/>
          <w:bCs/>
          <w:color w:val="333333"/>
          <w:kern w:val="0"/>
          <w:sz w:val="28"/>
          <w:szCs w:val="28"/>
        </w:rPr>
        <w:t>监管业务数据报送总数</w:t>
      </w:r>
      <w:r>
        <w:rPr>
          <w:rFonts w:ascii="仿宋_GB2312" w:eastAsia="仿宋_GB2312" w:hAnsi="仿宋_GB2312" w:cs="仿宋_GB2312"/>
          <w:bCs/>
          <w:color w:val="333333"/>
          <w:kern w:val="0"/>
          <w:sz w:val="28"/>
          <w:szCs w:val="28"/>
        </w:rPr>
        <w:t>4297</w:t>
      </w:r>
      <w:r>
        <w:rPr>
          <w:rFonts w:ascii="仿宋_GB2312" w:eastAsia="仿宋_GB2312" w:hAnsi="仿宋_GB2312" w:cs="仿宋_GB2312" w:hint="eastAsia"/>
          <w:bCs/>
          <w:color w:val="333333"/>
          <w:kern w:val="0"/>
          <w:sz w:val="28"/>
          <w:szCs w:val="28"/>
        </w:rPr>
        <w:t>，监管业务数据入库数</w:t>
      </w:r>
      <w:r>
        <w:rPr>
          <w:rFonts w:ascii="仿宋_GB2312" w:eastAsia="仿宋_GB2312" w:hAnsi="仿宋_GB2312" w:cs="仿宋_GB2312"/>
          <w:bCs/>
          <w:color w:val="333333"/>
          <w:kern w:val="0"/>
          <w:sz w:val="28"/>
          <w:szCs w:val="28"/>
        </w:rPr>
        <w:t>4297,</w:t>
      </w:r>
      <w:r>
        <w:rPr>
          <w:rFonts w:ascii="仿宋_GB2312" w:eastAsia="仿宋_GB2312" w:hAnsi="仿宋_GB2312" w:cs="仿宋_GB2312" w:hint="eastAsia"/>
          <w:bCs/>
          <w:color w:val="333333"/>
          <w:kern w:val="0"/>
          <w:sz w:val="28"/>
          <w:szCs w:val="28"/>
        </w:rPr>
        <w:t>监管对象入库数</w:t>
      </w:r>
      <w:r>
        <w:rPr>
          <w:rFonts w:ascii="仿宋_GB2312" w:eastAsia="仿宋_GB2312" w:hAnsi="仿宋_GB2312" w:cs="仿宋_GB2312"/>
          <w:bCs/>
          <w:color w:val="333333"/>
          <w:kern w:val="0"/>
          <w:sz w:val="28"/>
          <w:szCs w:val="28"/>
        </w:rPr>
        <w:t>1608</w:t>
      </w:r>
      <w:r>
        <w:rPr>
          <w:rFonts w:ascii="仿宋_GB2312" w:eastAsia="仿宋_GB2312" w:hAnsi="仿宋_GB2312" w:cs="仿宋_GB2312" w:hint="eastAsia"/>
          <w:bCs/>
          <w:color w:val="333333"/>
          <w:kern w:val="0"/>
          <w:sz w:val="28"/>
          <w:szCs w:val="28"/>
        </w:rPr>
        <w:t>，执法人员入库数</w:t>
      </w:r>
      <w:r>
        <w:rPr>
          <w:rFonts w:ascii="仿宋_GB2312" w:eastAsia="仿宋_GB2312" w:hAnsi="仿宋_GB2312" w:cs="仿宋_GB2312"/>
          <w:bCs/>
          <w:color w:val="333333"/>
          <w:kern w:val="0"/>
          <w:sz w:val="28"/>
          <w:szCs w:val="28"/>
        </w:rPr>
        <w:t>181</w:t>
      </w:r>
      <w:r>
        <w:rPr>
          <w:rFonts w:ascii="仿宋_GB2312" w:eastAsia="仿宋_GB2312" w:hAnsi="仿宋_GB2312" w:cs="仿宋_GB2312" w:hint="eastAsia"/>
          <w:bCs/>
          <w:color w:val="333333"/>
          <w:kern w:val="0"/>
          <w:sz w:val="28"/>
          <w:szCs w:val="28"/>
        </w:rPr>
        <w:t>，监管事项数</w:t>
      </w:r>
      <w:r>
        <w:rPr>
          <w:rFonts w:ascii="仿宋_GB2312" w:eastAsia="仿宋_GB2312" w:hAnsi="仿宋_GB2312" w:cs="仿宋_GB2312"/>
          <w:bCs/>
          <w:color w:val="333333"/>
          <w:kern w:val="0"/>
          <w:sz w:val="28"/>
          <w:szCs w:val="28"/>
        </w:rPr>
        <w:t>780</w:t>
      </w:r>
      <w:r>
        <w:rPr>
          <w:rFonts w:ascii="仿宋_GB2312" w:eastAsia="仿宋_GB2312" w:hAnsi="仿宋_GB2312" w:cs="仿宋_GB2312" w:hint="eastAsia"/>
          <w:bCs/>
          <w:color w:val="333333"/>
          <w:kern w:val="0"/>
          <w:sz w:val="28"/>
          <w:szCs w:val="28"/>
        </w:rPr>
        <w:t>。</w:t>
      </w:r>
    </w:p>
    <w:p w:rsidR="00AA214A" w:rsidRDefault="00AA214A" w:rsidP="00921327">
      <w:pPr>
        <w:pStyle w:val="Title"/>
        <w:spacing w:before="0" w:after="0" w:line="600" w:lineRule="exact"/>
        <w:ind w:firstLineChars="200" w:firstLine="31680"/>
        <w:jc w:val="both"/>
        <w:rPr>
          <w:rFonts w:ascii="仿宋_GB2312" w:eastAsia="仿宋_GB2312" w:hAnsi="仿宋_GB2312" w:cs="仿宋_GB2312"/>
          <w:b w:val="0"/>
          <w:sz w:val="28"/>
          <w:szCs w:val="28"/>
        </w:rPr>
      </w:pPr>
      <w:r>
        <w:rPr>
          <w:rFonts w:ascii="仿宋_GB2312" w:eastAsia="仿宋_GB2312" w:hAnsi="仿宋_GB2312" w:cs="仿宋_GB2312"/>
          <w:bCs w:val="0"/>
          <w:sz w:val="28"/>
          <w:szCs w:val="28"/>
        </w:rPr>
        <w:t>5.</w:t>
      </w:r>
      <w:r>
        <w:rPr>
          <w:rFonts w:ascii="仿宋_GB2312" w:eastAsia="仿宋_GB2312" w:hAnsi="仿宋_GB2312" w:cs="仿宋_GB2312" w:hint="eastAsia"/>
          <w:bCs w:val="0"/>
          <w:sz w:val="28"/>
          <w:szCs w:val="28"/>
        </w:rPr>
        <w:t>政府集中采购情况。</w:t>
      </w:r>
      <w:r>
        <w:rPr>
          <w:rFonts w:ascii="仿宋_GB2312" w:eastAsia="仿宋_GB2312" w:hAnsi="仿宋_GB2312" w:cs="仿宋_GB2312" w:hint="eastAsia"/>
          <w:b w:val="0"/>
          <w:sz w:val="28"/>
          <w:szCs w:val="28"/>
        </w:rPr>
        <w:t>区政府采购中心严格执行《中华人民共和国政府采购法》和相关的法律法规，着力培育公开、公平、公正、诚信的竞争机制和市场环境，全力做好全区行政事业单位的政府集中采购工作。截止</w:t>
      </w:r>
      <w:r>
        <w:rPr>
          <w:rFonts w:ascii="仿宋_GB2312" w:eastAsia="仿宋_GB2312" w:hAnsi="仿宋_GB2312" w:cs="仿宋_GB2312"/>
          <w:b w:val="0"/>
          <w:sz w:val="28"/>
          <w:szCs w:val="28"/>
        </w:rPr>
        <w:t>2020</w:t>
      </w:r>
      <w:r>
        <w:rPr>
          <w:rFonts w:ascii="仿宋_GB2312" w:eastAsia="仿宋_GB2312" w:hAnsi="仿宋_GB2312" w:cs="仿宋_GB2312" w:hint="eastAsia"/>
          <w:b w:val="0"/>
          <w:sz w:val="28"/>
          <w:szCs w:val="28"/>
        </w:rPr>
        <w:t>年</w:t>
      </w:r>
      <w:r>
        <w:rPr>
          <w:rFonts w:ascii="仿宋_GB2312" w:eastAsia="仿宋_GB2312" w:hAnsi="仿宋_GB2312" w:cs="仿宋_GB2312"/>
          <w:b w:val="0"/>
          <w:sz w:val="28"/>
          <w:szCs w:val="28"/>
        </w:rPr>
        <w:t>12</w:t>
      </w:r>
      <w:r>
        <w:rPr>
          <w:rFonts w:ascii="仿宋_GB2312" w:eastAsia="仿宋_GB2312" w:hAnsi="仿宋_GB2312" w:cs="仿宋_GB2312" w:hint="eastAsia"/>
          <w:b w:val="0"/>
          <w:sz w:val="28"/>
          <w:szCs w:val="28"/>
        </w:rPr>
        <w:t>月底，尧都区政府采购中心共完成政府集中采购项目实施数</w:t>
      </w:r>
      <w:r>
        <w:rPr>
          <w:rFonts w:ascii="仿宋_GB2312" w:eastAsia="仿宋_GB2312" w:hAnsi="仿宋_GB2312" w:cs="仿宋_GB2312"/>
          <w:b w:val="0"/>
          <w:sz w:val="28"/>
          <w:szCs w:val="28"/>
        </w:rPr>
        <w:t>19</w:t>
      </w:r>
      <w:r>
        <w:rPr>
          <w:rFonts w:ascii="仿宋_GB2312" w:eastAsia="仿宋_GB2312" w:hAnsi="仿宋_GB2312" w:cs="仿宋_GB2312" w:hint="eastAsia"/>
          <w:b w:val="0"/>
          <w:sz w:val="28"/>
          <w:szCs w:val="28"/>
        </w:rPr>
        <w:t>次，总预算金额</w:t>
      </w:r>
      <w:r>
        <w:rPr>
          <w:rFonts w:ascii="仿宋_GB2312" w:eastAsia="仿宋_GB2312" w:hAnsi="仿宋_GB2312" w:cs="仿宋_GB2312"/>
          <w:b w:val="0"/>
          <w:sz w:val="28"/>
          <w:szCs w:val="28"/>
        </w:rPr>
        <w:t>4928.33</w:t>
      </w:r>
      <w:r>
        <w:rPr>
          <w:rFonts w:ascii="仿宋_GB2312" w:eastAsia="仿宋_GB2312" w:hAnsi="仿宋_GB2312" w:cs="仿宋_GB2312" w:hint="eastAsia"/>
          <w:b w:val="0"/>
          <w:sz w:val="28"/>
          <w:szCs w:val="28"/>
        </w:rPr>
        <w:t>万元，实际成交金额</w:t>
      </w:r>
      <w:r>
        <w:rPr>
          <w:rFonts w:ascii="仿宋_GB2312" w:eastAsia="仿宋_GB2312" w:hAnsi="仿宋_GB2312" w:cs="仿宋_GB2312"/>
          <w:b w:val="0"/>
          <w:sz w:val="28"/>
          <w:szCs w:val="28"/>
        </w:rPr>
        <w:t>4846.57</w:t>
      </w:r>
      <w:r>
        <w:rPr>
          <w:rFonts w:ascii="仿宋_GB2312" w:eastAsia="仿宋_GB2312" w:hAnsi="仿宋_GB2312" w:cs="仿宋_GB2312" w:hint="eastAsia"/>
          <w:b w:val="0"/>
          <w:sz w:val="28"/>
          <w:szCs w:val="28"/>
        </w:rPr>
        <w:t>万元，节约资金</w:t>
      </w:r>
      <w:r>
        <w:rPr>
          <w:rFonts w:ascii="仿宋_GB2312" w:eastAsia="仿宋_GB2312" w:hAnsi="仿宋_GB2312" w:cs="仿宋_GB2312"/>
          <w:b w:val="0"/>
          <w:sz w:val="28"/>
          <w:szCs w:val="28"/>
        </w:rPr>
        <w:t>81.76</w:t>
      </w:r>
      <w:r>
        <w:rPr>
          <w:rFonts w:ascii="仿宋_GB2312" w:eastAsia="仿宋_GB2312" w:hAnsi="仿宋_GB2312" w:cs="仿宋_GB2312" w:hint="eastAsia"/>
          <w:b w:val="0"/>
          <w:sz w:val="28"/>
          <w:szCs w:val="28"/>
        </w:rPr>
        <w:t>万元，节约率为</w:t>
      </w:r>
      <w:r>
        <w:rPr>
          <w:rFonts w:ascii="仿宋_GB2312" w:eastAsia="仿宋_GB2312" w:hAnsi="仿宋_GB2312" w:cs="仿宋_GB2312"/>
          <w:b w:val="0"/>
          <w:sz w:val="28"/>
          <w:szCs w:val="28"/>
        </w:rPr>
        <w:t>1.7%</w:t>
      </w:r>
      <w:r>
        <w:rPr>
          <w:rFonts w:ascii="仿宋_GB2312" w:eastAsia="仿宋_GB2312" w:hAnsi="仿宋_GB2312" w:cs="仿宋_GB2312" w:hint="eastAsia"/>
          <w:b w:val="0"/>
          <w:sz w:val="28"/>
          <w:szCs w:val="28"/>
        </w:rPr>
        <w:t>。</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Cs/>
          <w:color w:val="333333"/>
          <w:kern w:val="0"/>
          <w:sz w:val="28"/>
          <w:szCs w:val="28"/>
        </w:rPr>
      </w:pPr>
      <w:r>
        <w:rPr>
          <w:rFonts w:ascii="楷体_GB2312" w:eastAsia="楷体_GB2312" w:hAnsi="楷体_GB2312" w:cs="楷体_GB2312" w:hint="eastAsia"/>
          <w:bCs/>
          <w:color w:val="333333"/>
          <w:kern w:val="0"/>
          <w:sz w:val="28"/>
          <w:szCs w:val="28"/>
        </w:rPr>
        <w:t>（三）政务服务信息主动公开情况。</w:t>
      </w:r>
      <w:r>
        <w:rPr>
          <w:rFonts w:ascii="仿宋_GB2312" w:eastAsia="仿宋_GB2312" w:hAnsi="仿宋_GB2312" w:cs="仿宋_GB2312" w:hint="eastAsia"/>
          <w:bCs/>
          <w:color w:val="333333"/>
          <w:kern w:val="0"/>
          <w:sz w:val="28"/>
          <w:szCs w:val="28"/>
        </w:rPr>
        <w:t>我局通过山西省政务服务网和尧都政务在线公众号公布行政审批方面的法律、法规和政策，公开区政务服务中心基本情况、行政许可事项、办事指南、审批流程和标准等，实现在线查阅办事指南、办件进度等信息，方便企业群众及时查阅办理事项的进展情况。在区政务服务中心设立投诉箱、意见箱、举报箱，公开监督举报电话，自觉接受社会各界的监督。</w:t>
      </w:r>
    </w:p>
    <w:p w:rsidR="00AA214A" w:rsidRDefault="00AA214A">
      <w:pPr>
        <w:widowControl/>
        <w:shd w:val="clear" w:color="auto" w:fill="FFFFFF"/>
        <w:spacing w:line="600" w:lineRule="exact"/>
        <w:ind w:firstLine="480"/>
        <w:rPr>
          <w:rFonts w:ascii="仿宋_GB2312" w:eastAsia="仿宋_GB2312" w:hAnsi="仿宋_GB2312" w:cs="仿宋_GB2312"/>
          <w:bCs/>
          <w:color w:val="333333"/>
          <w:kern w:val="0"/>
          <w:sz w:val="28"/>
          <w:szCs w:val="28"/>
        </w:rPr>
      </w:pPr>
      <w:r>
        <w:rPr>
          <w:rFonts w:ascii="仿宋_GB2312" w:eastAsia="仿宋_GB2312" w:hAnsi="仿宋_GB2312" w:cs="仿宋_GB2312"/>
          <w:bCs/>
          <w:color w:val="333333"/>
          <w:kern w:val="0"/>
          <w:sz w:val="28"/>
          <w:szCs w:val="28"/>
        </w:rPr>
        <w:t>2020</w:t>
      </w:r>
      <w:r>
        <w:rPr>
          <w:rFonts w:ascii="仿宋_GB2312" w:eastAsia="仿宋_GB2312" w:hAnsi="仿宋_GB2312" w:cs="仿宋_GB2312" w:hint="eastAsia"/>
          <w:bCs/>
          <w:color w:val="333333"/>
          <w:kern w:val="0"/>
          <w:sz w:val="28"/>
          <w:szCs w:val="28"/>
        </w:rPr>
        <w:t>年，尧都区正式开启“一枚印章管审批”工作，将涉改的</w:t>
      </w:r>
      <w:r>
        <w:rPr>
          <w:rFonts w:ascii="仿宋_GB2312" w:eastAsia="仿宋_GB2312" w:hAnsi="仿宋_GB2312" w:cs="仿宋_GB2312"/>
          <w:bCs/>
          <w:color w:val="333333"/>
          <w:kern w:val="0"/>
          <w:sz w:val="28"/>
          <w:szCs w:val="28"/>
        </w:rPr>
        <w:t>19</w:t>
      </w:r>
      <w:r>
        <w:rPr>
          <w:rFonts w:ascii="仿宋_GB2312" w:eastAsia="仿宋_GB2312" w:hAnsi="仿宋_GB2312" w:cs="仿宋_GB2312" w:hint="eastAsia"/>
          <w:bCs/>
          <w:color w:val="333333"/>
          <w:kern w:val="0"/>
          <w:sz w:val="28"/>
          <w:szCs w:val="28"/>
        </w:rPr>
        <w:t>个部门</w:t>
      </w:r>
      <w:r>
        <w:rPr>
          <w:rFonts w:ascii="仿宋_GB2312" w:eastAsia="仿宋_GB2312" w:hAnsi="仿宋_GB2312" w:cs="仿宋_GB2312"/>
          <w:bCs/>
          <w:color w:val="333333"/>
          <w:kern w:val="0"/>
          <w:sz w:val="28"/>
          <w:szCs w:val="28"/>
        </w:rPr>
        <w:t>226</w:t>
      </w:r>
      <w:r>
        <w:rPr>
          <w:rFonts w:ascii="仿宋_GB2312" w:eastAsia="仿宋_GB2312" w:hAnsi="仿宋_GB2312" w:cs="仿宋_GB2312" w:hint="eastAsia"/>
          <w:bCs/>
          <w:color w:val="333333"/>
          <w:kern w:val="0"/>
          <w:sz w:val="28"/>
          <w:szCs w:val="28"/>
        </w:rPr>
        <w:t>项行政审批及关联事项划转至我局集中审批，并签署了审管衔接备忘录。截止</w:t>
      </w:r>
      <w:r>
        <w:rPr>
          <w:rFonts w:ascii="仿宋_GB2312" w:eastAsia="仿宋_GB2312" w:hAnsi="仿宋_GB2312" w:cs="仿宋_GB2312"/>
          <w:bCs/>
          <w:color w:val="333333"/>
          <w:kern w:val="0"/>
          <w:sz w:val="28"/>
          <w:szCs w:val="28"/>
        </w:rPr>
        <w:t>2020</w:t>
      </w:r>
      <w:r>
        <w:rPr>
          <w:rFonts w:ascii="仿宋_GB2312" w:eastAsia="仿宋_GB2312" w:hAnsi="仿宋_GB2312" w:cs="仿宋_GB2312" w:hint="eastAsia"/>
          <w:bCs/>
          <w:color w:val="333333"/>
          <w:kern w:val="0"/>
          <w:sz w:val="28"/>
          <w:szCs w:val="28"/>
        </w:rPr>
        <w:t>年</w:t>
      </w:r>
      <w:r>
        <w:rPr>
          <w:rFonts w:ascii="仿宋_GB2312" w:eastAsia="仿宋_GB2312" w:hAnsi="仿宋_GB2312" w:cs="仿宋_GB2312"/>
          <w:bCs/>
          <w:color w:val="333333"/>
          <w:kern w:val="0"/>
          <w:sz w:val="28"/>
          <w:szCs w:val="28"/>
        </w:rPr>
        <w:t>12</w:t>
      </w:r>
      <w:r>
        <w:rPr>
          <w:rFonts w:ascii="仿宋_GB2312" w:eastAsia="仿宋_GB2312" w:hAnsi="仿宋_GB2312" w:cs="仿宋_GB2312" w:hint="eastAsia"/>
          <w:bCs/>
          <w:color w:val="333333"/>
          <w:kern w:val="0"/>
          <w:sz w:val="28"/>
          <w:szCs w:val="28"/>
        </w:rPr>
        <w:t>月底，共办理审批事项</w:t>
      </w:r>
      <w:r>
        <w:rPr>
          <w:rFonts w:ascii="仿宋_GB2312" w:eastAsia="仿宋_GB2312" w:hAnsi="仿宋_GB2312" w:cs="仿宋_GB2312"/>
          <w:bCs/>
          <w:color w:val="333333"/>
          <w:kern w:val="0"/>
          <w:sz w:val="28"/>
          <w:szCs w:val="28"/>
        </w:rPr>
        <w:t>53168</w:t>
      </w:r>
      <w:r>
        <w:rPr>
          <w:rFonts w:ascii="仿宋_GB2312" w:eastAsia="仿宋_GB2312" w:hAnsi="仿宋_GB2312" w:cs="仿宋_GB2312" w:hint="eastAsia"/>
          <w:bCs/>
          <w:color w:val="333333"/>
          <w:kern w:val="0"/>
          <w:sz w:val="28"/>
          <w:szCs w:val="28"/>
        </w:rPr>
        <w:t>件。同时，我局在尧都区政务服务平台上主动公开政务服务事项标准目录</w:t>
      </w:r>
      <w:r>
        <w:rPr>
          <w:rFonts w:ascii="仿宋_GB2312" w:eastAsia="仿宋_GB2312" w:hAnsi="仿宋_GB2312" w:cs="仿宋_GB2312"/>
          <w:bCs/>
          <w:color w:val="333333"/>
          <w:kern w:val="0"/>
          <w:sz w:val="28"/>
          <w:szCs w:val="28"/>
        </w:rPr>
        <w:t>168</w:t>
      </w:r>
      <w:r>
        <w:rPr>
          <w:rFonts w:ascii="仿宋_GB2312" w:eastAsia="仿宋_GB2312" w:hAnsi="仿宋_GB2312" w:cs="仿宋_GB2312" w:hint="eastAsia"/>
          <w:bCs/>
          <w:color w:val="333333"/>
          <w:kern w:val="0"/>
          <w:sz w:val="28"/>
          <w:szCs w:val="28"/>
        </w:rPr>
        <w:t>项，公共资源交易政务公开标准目录</w:t>
      </w:r>
      <w:r>
        <w:rPr>
          <w:rFonts w:ascii="仿宋_GB2312" w:eastAsia="仿宋_GB2312" w:hAnsi="仿宋_GB2312" w:cs="仿宋_GB2312"/>
          <w:bCs/>
          <w:color w:val="333333"/>
          <w:kern w:val="0"/>
          <w:sz w:val="28"/>
          <w:szCs w:val="28"/>
        </w:rPr>
        <w:t>9</w:t>
      </w:r>
      <w:r>
        <w:rPr>
          <w:rFonts w:ascii="仿宋_GB2312" w:eastAsia="仿宋_GB2312" w:hAnsi="仿宋_GB2312" w:cs="仿宋_GB2312" w:hint="eastAsia"/>
          <w:bCs/>
          <w:color w:val="333333"/>
          <w:kern w:val="0"/>
          <w:sz w:val="28"/>
          <w:szCs w:val="28"/>
        </w:rPr>
        <w:t>项，政务信息主动公开标准目录</w:t>
      </w:r>
      <w:r>
        <w:rPr>
          <w:rFonts w:ascii="仿宋_GB2312" w:eastAsia="仿宋_GB2312" w:hAnsi="仿宋_GB2312" w:cs="仿宋_GB2312"/>
          <w:bCs/>
          <w:color w:val="333333"/>
          <w:kern w:val="0"/>
          <w:sz w:val="28"/>
          <w:szCs w:val="28"/>
        </w:rPr>
        <w:t>4</w:t>
      </w:r>
      <w:r>
        <w:rPr>
          <w:rFonts w:ascii="仿宋_GB2312" w:eastAsia="仿宋_GB2312" w:hAnsi="仿宋_GB2312" w:cs="仿宋_GB2312" w:hint="eastAsia"/>
          <w:bCs/>
          <w:color w:val="333333"/>
          <w:kern w:val="0"/>
          <w:sz w:val="28"/>
          <w:szCs w:val="28"/>
        </w:rPr>
        <w:t>项，工作动态信息</w:t>
      </w:r>
      <w:r>
        <w:rPr>
          <w:rFonts w:ascii="仿宋_GB2312" w:eastAsia="仿宋_GB2312" w:hAnsi="仿宋_GB2312" w:cs="仿宋_GB2312"/>
          <w:bCs/>
          <w:color w:val="333333"/>
          <w:kern w:val="0"/>
          <w:sz w:val="28"/>
          <w:szCs w:val="28"/>
        </w:rPr>
        <w:t>111</w:t>
      </w:r>
      <w:r>
        <w:rPr>
          <w:rFonts w:ascii="仿宋_GB2312" w:eastAsia="仿宋_GB2312" w:hAnsi="仿宋_GB2312" w:cs="仿宋_GB2312" w:hint="eastAsia"/>
          <w:bCs/>
          <w:color w:val="333333"/>
          <w:kern w:val="0"/>
          <w:sz w:val="28"/>
          <w:szCs w:val="28"/>
        </w:rPr>
        <w:t>条，政务要闻</w:t>
      </w:r>
      <w:r>
        <w:rPr>
          <w:rFonts w:ascii="仿宋_GB2312" w:eastAsia="仿宋_GB2312" w:hAnsi="仿宋_GB2312" w:cs="仿宋_GB2312"/>
          <w:bCs/>
          <w:color w:val="333333"/>
          <w:kern w:val="0"/>
          <w:sz w:val="28"/>
          <w:szCs w:val="28"/>
        </w:rPr>
        <w:t>48</w:t>
      </w:r>
      <w:r>
        <w:rPr>
          <w:rFonts w:ascii="仿宋_GB2312" w:eastAsia="仿宋_GB2312" w:hAnsi="仿宋_GB2312" w:cs="仿宋_GB2312" w:hint="eastAsia"/>
          <w:bCs/>
          <w:color w:val="333333"/>
          <w:kern w:val="0"/>
          <w:sz w:val="28"/>
          <w:szCs w:val="28"/>
        </w:rPr>
        <w:t>条，在微信公众号“尧都政务在线”上公开各类信息</w:t>
      </w:r>
      <w:r>
        <w:rPr>
          <w:rFonts w:ascii="仿宋_GB2312" w:eastAsia="仿宋_GB2312" w:hAnsi="仿宋_GB2312" w:cs="仿宋_GB2312"/>
          <w:bCs/>
          <w:color w:val="333333"/>
          <w:kern w:val="0"/>
          <w:sz w:val="28"/>
          <w:szCs w:val="28"/>
        </w:rPr>
        <w:t>97</w:t>
      </w:r>
      <w:r>
        <w:rPr>
          <w:rFonts w:ascii="仿宋_GB2312" w:eastAsia="仿宋_GB2312" w:hAnsi="仿宋_GB2312" w:cs="仿宋_GB2312" w:hint="eastAsia"/>
          <w:bCs/>
          <w:color w:val="333333"/>
          <w:kern w:val="0"/>
          <w:sz w:val="28"/>
          <w:szCs w:val="28"/>
        </w:rPr>
        <w:t>条，在山西省政府采购网发布公告</w:t>
      </w:r>
      <w:r>
        <w:rPr>
          <w:rFonts w:ascii="仿宋_GB2312" w:eastAsia="仿宋_GB2312" w:hAnsi="仿宋_GB2312" w:cs="仿宋_GB2312"/>
          <w:bCs/>
          <w:color w:val="333333"/>
          <w:kern w:val="0"/>
          <w:sz w:val="28"/>
          <w:szCs w:val="28"/>
        </w:rPr>
        <w:t>37</w:t>
      </w:r>
      <w:r>
        <w:rPr>
          <w:rFonts w:ascii="仿宋_GB2312" w:eastAsia="仿宋_GB2312" w:hAnsi="仿宋_GB2312" w:cs="仿宋_GB2312" w:hint="eastAsia"/>
          <w:bCs/>
          <w:color w:val="333333"/>
          <w:kern w:val="0"/>
          <w:sz w:val="28"/>
          <w:szCs w:val="28"/>
        </w:rPr>
        <w:t>个。</w:t>
      </w:r>
    </w:p>
    <w:p w:rsidR="00AA214A" w:rsidRDefault="00AA214A">
      <w:pPr>
        <w:widowControl/>
        <w:shd w:val="clear" w:color="auto" w:fill="FFFFFF"/>
        <w:ind w:firstLine="480"/>
        <w:rPr>
          <w:rFonts w:ascii="黑体" w:eastAsia="黑体" w:hAnsi="黑体" w:cs="黑体"/>
          <w:color w:val="333333"/>
          <w:kern w:val="0"/>
          <w:sz w:val="28"/>
          <w:szCs w:val="28"/>
        </w:rPr>
      </w:pPr>
      <w:r>
        <w:rPr>
          <w:rFonts w:ascii="黑体" w:eastAsia="黑体" w:hAnsi="黑体" w:cs="黑体" w:hint="eastAsia"/>
          <w:bCs/>
          <w:color w:val="333333"/>
          <w:kern w:val="0"/>
          <w:sz w:val="28"/>
          <w:szCs w:val="28"/>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AA214A">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AA214A">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对外公开总数量</w:t>
            </w:r>
          </w:p>
        </w:tc>
      </w:tr>
      <w:tr w:rsidR="00AA214A">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cs="宋体"/>
                <w:color w:val="000000"/>
                <w:kern w:val="0"/>
                <w:sz w:val="20"/>
                <w:szCs w:val="20"/>
              </w:rPr>
              <w:t> </w:t>
            </w: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r>
      <w:tr w:rsidR="00AA214A">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cs="宋体"/>
                <w:color w:val="000000"/>
                <w:kern w:val="0"/>
                <w:sz w:val="20"/>
                <w:szCs w:val="20"/>
              </w:rPr>
              <w:t> </w:t>
            </w: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r>
      <w:tr w:rsidR="00AA214A">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AA214A">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AA214A">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hAnsi="宋体" w:cs="宋体"/>
                <w:color w:val="000000"/>
                <w:kern w:val="0"/>
                <w:sz w:val="20"/>
                <w:szCs w:val="20"/>
              </w:rPr>
              <w:t>160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hAnsi="宋体" w:cs="宋体"/>
                <w:color w:val="000000"/>
                <w:kern w:val="0"/>
                <w:sz w:val="20"/>
                <w:szCs w:val="20"/>
              </w:rPr>
              <w:t>48914</w:t>
            </w:r>
          </w:p>
        </w:tc>
      </w:tr>
      <w:tr w:rsidR="00AA214A">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rsidP="00AA214A">
            <w:pPr>
              <w:widowControl/>
              <w:ind w:firstLineChars="100" w:firstLine="31680"/>
              <w:jc w:val="left"/>
              <w:rPr>
                <w:rFonts w:ascii="宋体" w:cs="宋体"/>
                <w:kern w:val="0"/>
                <w:sz w:val="24"/>
                <w:szCs w:val="24"/>
              </w:rPr>
            </w:pPr>
            <w:r>
              <w:rPr>
                <w:rFonts w:ascii="宋体" w:cs="宋体"/>
                <w:kern w:val="0"/>
                <w:sz w:val="24"/>
                <w:szCs w:val="24"/>
              </w:rPr>
              <w:t>66</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hAnsi="宋体" w:cs="宋体"/>
                <w:color w:val="000000"/>
                <w:kern w:val="0"/>
                <w:sz w:val="20"/>
                <w:szCs w:val="20"/>
              </w:rPr>
              <w:t>4254</w:t>
            </w:r>
          </w:p>
        </w:tc>
      </w:tr>
      <w:tr w:rsidR="00AA214A">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AA214A">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AA214A">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r>
      <w:tr w:rsidR="00AA214A">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r>
      <w:tr w:rsidR="00AA214A">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第二十条第（八）项</w:t>
            </w:r>
          </w:p>
        </w:tc>
      </w:tr>
      <w:tr w:rsidR="00AA214A">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AA214A">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color w:val="000000"/>
                <w:kern w:val="0"/>
                <w:sz w:val="20"/>
                <w:szCs w:val="20"/>
              </w:rPr>
              <w:t>0</w:t>
            </w:r>
            <w:r>
              <w:rPr>
                <w:rFonts w:ascii="宋体" w:cs="宋体"/>
                <w:color w:val="000000"/>
                <w:kern w:val="0"/>
                <w:sz w:val="20"/>
                <w:szCs w:val="20"/>
              </w:rPr>
              <w:t> </w:t>
            </w:r>
          </w:p>
        </w:tc>
      </w:tr>
      <w:tr w:rsidR="00AA214A">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第二十条第（九）项</w:t>
            </w:r>
          </w:p>
        </w:tc>
      </w:tr>
      <w:tr w:rsidR="00AA214A">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采购总金额</w:t>
            </w:r>
          </w:p>
        </w:tc>
      </w:tr>
      <w:tr w:rsidR="00AA214A">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A214A" w:rsidRDefault="00AA214A">
            <w:pPr>
              <w:widowControl/>
              <w:jc w:val="center"/>
              <w:rPr>
                <w:rFonts w:ascii="宋体" w:cs="宋体"/>
                <w:color w:val="000000"/>
                <w:kern w:val="0"/>
                <w:sz w:val="20"/>
                <w:szCs w:val="20"/>
              </w:rPr>
            </w:pPr>
            <w:r>
              <w:rPr>
                <w:rFonts w:ascii="宋体" w:hAnsi="宋体" w:cs="宋体"/>
                <w:color w:val="000000"/>
                <w:kern w:val="0"/>
                <w:sz w:val="20"/>
                <w:szCs w:val="20"/>
              </w:rPr>
              <w:t>9</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AA214A" w:rsidRDefault="00AA214A">
            <w:pPr>
              <w:widowControl/>
              <w:jc w:val="center"/>
              <w:rPr>
                <w:rFonts w:ascii="宋体" w:cs="宋体"/>
                <w:color w:val="000000"/>
                <w:kern w:val="0"/>
                <w:sz w:val="20"/>
                <w:szCs w:val="20"/>
              </w:rPr>
            </w:pPr>
            <w:r>
              <w:rPr>
                <w:rFonts w:ascii="宋体" w:hAnsi="宋体" w:cs="宋体"/>
                <w:color w:val="000000"/>
                <w:kern w:val="0"/>
                <w:sz w:val="20"/>
                <w:szCs w:val="20"/>
              </w:rPr>
              <w:t>7.66</w:t>
            </w:r>
            <w:r>
              <w:rPr>
                <w:rFonts w:ascii="宋体" w:hAnsi="宋体" w:cs="宋体" w:hint="eastAsia"/>
                <w:color w:val="000000"/>
                <w:kern w:val="0"/>
                <w:sz w:val="20"/>
                <w:szCs w:val="20"/>
              </w:rPr>
              <w:t>万元</w:t>
            </w:r>
          </w:p>
        </w:tc>
      </w:tr>
    </w:tbl>
    <w:p w:rsidR="00AA214A" w:rsidRDefault="00AA214A">
      <w:pPr>
        <w:widowControl/>
        <w:shd w:val="clear" w:color="auto" w:fill="FFFFFF"/>
        <w:spacing w:after="240"/>
        <w:ind w:firstLine="480"/>
        <w:rPr>
          <w:rFonts w:ascii="黑体" w:eastAsia="黑体" w:hAnsi="黑体" w:cs="黑体"/>
          <w:bCs/>
          <w:color w:val="333333"/>
          <w:kern w:val="0"/>
          <w:sz w:val="32"/>
          <w:szCs w:val="32"/>
        </w:rPr>
      </w:pPr>
    </w:p>
    <w:p w:rsidR="00AA214A" w:rsidRDefault="00AA214A">
      <w:pPr>
        <w:widowControl/>
        <w:shd w:val="clear" w:color="auto" w:fill="FFFFFF"/>
        <w:spacing w:after="240"/>
        <w:ind w:firstLine="480"/>
        <w:rPr>
          <w:rFonts w:ascii="黑体" w:eastAsia="黑体" w:hAnsi="黑体" w:cs="黑体"/>
          <w:color w:val="333333"/>
          <w:kern w:val="0"/>
          <w:sz w:val="28"/>
          <w:szCs w:val="28"/>
        </w:rPr>
      </w:pPr>
      <w:r>
        <w:rPr>
          <w:rFonts w:ascii="黑体" w:eastAsia="黑体" w:hAnsi="黑体" w:cs="黑体" w:hint="eastAsia"/>
          <w:bCs/>
          <w:color w:val="333333"/>
          <w:kern w:val="0"/>
          <w:sz w:val="28"/>
          <w:szCs w:val="28"/>
        </w:rPr>
        <w:t>三、收到和处理政府信息公开申请情况</w:t>
      </w:r>
    </w:p>
    <w:tbl>
      <w:tblPr>
        <w:tblW w:w="9071" w:type="dxa"/>
        <w:jc w:val="center"/>
        <w:tblCellMar>
          <w:left w:w="0" w:type="dxa"/>
          <w:right w:w="0" w:type="dxa"/>
        </w:tblCellMar>
        <w:tblLook w:val="00A0"/>
      </w:tblPr>
      <w:tblGrid>
        <w:gridCol w:w="617"/>
        <w:gridCol w:w="854"/>
        <w:gridCol w:w="2086"/>
        <w:gridCol w:w="813"/>
        <w:gridCol w:w="755"/>
        <w:gridCol w:w="755"/>
        <w:gridCol w:w="813"/>
        <w:gridCol w:w="973"/>
        <w:gridCol w:w="711"/>
        <w:gridCol w:w="694"/>
      </w:tblGrid>
      <w:tr w:rsidR="00AA214A">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申请人情况</w:t>
            </w:r>
          </w:p>
        </w:tc>
      </w:tr>
      <w:tr w:rsidR="00AA214A">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总计</w:t>
            </w:r>
          </w:p>
        </w:tc>
      </w:tr>
      <w:tr w:rsidR="00AA214A">
        <w:trPr>
          <w:trHeight w:val="831"/>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r>
      <w:tr w:rsidR="00AA214A">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r>
      <w:tr w:rsidR="00AA214A">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cs="宋体"/>
                <w:kern w:val="0"/>
                <w:sz w:val="24"/>
                <w:szCs w:val="24"/>
              </w:rPr>
              <w:t>0</w:t>
            </w:r>
          </w:p>
        </w:tc>
      </w:tr>
    </w:tbl>
    <w:p w:rsidR="00AA214A" w:rsidRDefault="00AA214A">
      <w:pPr>
        <w:widowControl/>
        <w:shd w:val="clear" w:color="auto" w:fill="FFFFFF"/>
        <w:ind w:firstLine="480"/>
        <w:rPr>
          <w:rFonts w:ascii="宋体" w:cs="宋体"/>
          <w:color w:val="333333"/>
          <w:kern w:val="0"/>
          <w:sz w:val="20"/>
          <w:szCs w:val="20"/>
        </w:rPr>
      </w:pPr>
    </w:p>
    <w:p w:rsidR="00AA214A" w:rsidRDefault="00AA214A">
      <w:pPr>
        <w:widowControl/>
        <w:shd w:val="clear" w:color="auto" w:fill="FFFFFF"/>
        <w:ind w:firstLine="480"/>
        <w:rPr>
          <w:rFonts w:ascii="黑体" w:eastAsia="黑体" w:hAnsi="黑体" w:cs="黑体"/>
          <w:color w:val="333333"/>
          <w:kern w:val="0"/>
          <w:sz w:val="28"/>
          <w:szCs w:val="28"/>
        </w:rPr>
      </w:pPr>
      <w:r>
        <w:rPr>
          <w:rFonts w:ascii="黑体" w:eastAsia="黑体" w:hAnsi="黑体" w:cs="黑体" w:hint="eastAsia"/>
          <w:bCs/>
          <w:color w:val="333333"/>
          <w:kern w:val="0"/>
          <w:sz w:val="28"/>
          <w:szCs w:val="28"/>
        </w:rPr>
        <w:t>四、政府信息公开行政复议、行政诉讼情况</w:t>
      </w:r>
    </w:p>
    <w:p w:rsidR="00AA214A" w:rsidRDefault="00AA214A">
      <w:pPr>
        <w:widowControl/>
        <w:shd w:val="clear" w:color="auto" w:fill="FFFFFF"/>
        <w:ind w:firstLine="480"/>
        <w:rPr>
          <w:rFonts w:ascii="宋体" w:cs="宋体"/>
          <w:color w:val="333333"/>
          <w:kern w:val="0"/>
          <w:sz w:val="20"/>
          <w:szCs w:val="20"/>
        </w:rPr>
      </w:pP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AA214A">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行政诉讼</w:t>
            </w:r>
          </w:p>
        </w:tc>
      </w:tr>
      <w:tr w:rsidR="00AA214A">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复议后起诉</w:t>
            </w:r>
          </w:p>
        </w:tc>
      </w:tr>
      <w:tr w:rsidR="00AA214A">
        <w:trPr>
          <w:jc w:val="center"/>
        </w:trPr>
        <w:tc>
          <w:tcPr>
            <w:tcW w:w="0" w:type="auto"/>
            <w:vMerge/>
            <w:tcBorders>
              <w:top w:val="nil"/>
              <w:left w:val="single" w:sz="8" w:space="0" w:color="auto"/>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AA214A" w:rsidRDefault="00AA214A">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hAnsi="宋体" w:cs="宋体" w:hint="eastAsia"/>
                <w:color w:val="000000"/>
                <w:kern w:val="0"/>
                <w:sz w:val="20"/>
                <w:szCs w:val="20"/>
              </w:rPr>
              <w:t>总计</w:t>
            </w:r>
          </w:p>
        </w:tc>
      </w:tr>
      <w:tr w:rsidR="00AA214A">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0 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cs="宋体"/>
                <w:kern w:val="0"/>
                <w:sz w:val="20"/>
                <w:szCs w:val="20"/>
              </w:rPr>
              <w:t> 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color w:val="000000"/>
                <w:kern w:val="0"/>
                <w:sz w:val="20"/>
                <w:szCs w:val="20"/>
              </w:rPr>
              <w:t> </w:t>
            </w:r>
            <w:r>
              <w:rPr>
                <w:rFonts w:ascii="宋体" w:cs="宋体"/>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color w:val="000000"/>
                <w:kern w:val="0"/>
                <w:sz w:val="20"/>
                <w:szCs w:val="20"/>
              </w:rPr>
              <w:t>0</w:t>
            </w:r>
            <w:r>
              <w:rPr>
                <w:rFonts w:ascii="宋体" w:cs="宋体"/>
                <w:color w:val="000000"/>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center"/>
              <w:rPr>
                <w:rFonts w:ascii="宋体" w:cs="宋体"/>
                <w:kern w:val="0"/>
                <w:sz w:val="24"/>
                <w:szCs w:val="24"/>
              </w:rPr>
            </w:pPr>
            <w:r>
              <w:rPr>
                <w:rFonts w:ascii="宋体" w:cs="宋体"/>
                <w:kern w:val="0"/>
                <w:sz w:val="20"/>
                <w:szCs w:val="20"/>
              </w:rPr>
              <w:t>0</w:t>
            </w:r>
            <w:r>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A214A" w:rsidRDefault="00AA214A">
            <w:pPr>
              <w:widowControl/>
              <w:jc w:val="left"/>
              <w:rPr>
                <w:rFonts w:ascii="宋体" w:cs="宋体"/>
                <w:kern w:val="0"/>
                <w:sz w:val="24"/>
                <w:szCs w:val="24"/>
              </w:rPr>
            </w:pPr>
            <w:r>
              <w:rPr>
                <w:rFonts w:ascii="宋体" w:cs="宋体"/>
                <w:kern w:val="0"/>
                <w:sz w:val="24"/>
                <w:szCs w:val="24"/>
              </w:rPr>
              <w:t>0</w:t>
            </w:r>
          </w:p>
        </w:tc>
      </w:tr>
    </w:tbl>
    <w:p w:rsidR="00AA214A" w:rsidRDefault="00AA214A">
      <w:pPr>
        <w:widowControl/>
        <w:shd w:val="clear" w:color="auto" w:fill="FFFFFF"/>
        <w:jc w:val="center"/>
        <w:rPr>
          <w:rFonts w:ascii="宋体" w:cs="宋体"/>
          <w:color w:val="333333"/>
          <w:kern w:val="0"/>
          <w:sz w:val="20"/>
          <w:szCs w:val="20"/>
        </w:rPr>
      </w:pPr>
    </w:p>
    <w:p w:rsidR="00AA214A" w:rsidRDefault="00AA214A" w:rsidP="00921327">
      <w:pPr>
        <w:widowControl/>
        <w:shd w:val="clear" w:color="auto" w:fill="FFFFFF"/>
        <w:spacing w:line="600" w:lineRule="exact"/>
        <w:ind w:firstLineChars="200" w:firstLine="31680"/>
        <w:rPr>
          <w:rFonts w:ascii="黑体" w:eastAsia="黑体" w:hAnsi="黑体" w:cs="黑体"/>
          <w:color w:val="333333"/>
          <w:kern w:val="0"/>
          <w:sz w:val="28"/>
          <w:szCs w:val="28"/>
        </w:rPr>
      </w:pPr>
      <w:r>
        <w:rPr>
          <w:rFonts w:ascii="黑体" w:eastAsia="黑体" w:hAnsi="黑体" w:cs="黑体" w:hint="eastAsia"/>
          <w:bCs/>
          <w:color w:val="333333"/>
          <w:kern w:val="0"/>
          <w:sz w:val="28"/>
          <w:szCs w:val="28"/>
        </w:rPr>
        <w:t>五、存在的主要问题及改进情况</w:t>
      </w:r>
    </w:p>
    <w:p w:rsidR="00AA214A" w:rsidRDefault="00AA214A" w:rsidP="00921327">
      <w:pPr>
        <w:widowControl/>
        <w:shd w:val="clear" w:color="auto" w:fill="FFFFFF"/>
        <w:spacing w:line="600" w:lineRule="exact"/>
        <w:ind w:firstLineChars="200" w:firstLine="31680"/>
        <w:rPr>
          <w:rFonts w:ascii="仿宋_GB2312" w:eastAsia="仿宋_GB2312" w:hAnsi="仿宋_GB2312" w:cs="仿宋_GB2312"/>
          <w:bCs/>
          <w:color w:val="333333"/>
          <w:kern w:val="0"/>
          <w:sz w:val="28"/>
          <w:szCs w:val="28"/>
        </w:rPr>
      </w:pPr>
      <w:r>
        <w:rPr>
          <w:rFonts w:ascii="仿宋_GB2312" w:eastAsia="仿宋_GB2312" w:hAnsi="仿宋_GB2312" w:cs="仿宋_GB2312" w:hint="eastAsia"/>
          <w:bCs/>
          <w:color w:val="333333"/>
          <w:kern w:val="0"/>
          <w:sz w:val="28"/>
          <w:szCs w:val="28"/>
        </w:rPr>
        <w:t>我局政府信息公开工作主要存在以下问题有待进一步改进：一是对政府信息公开意识强弱不一，认识有待进一步提高；二是政府信息公开工作制度不完善。为此，我局下一步将围绕以下几点开展工作：一是进一步加强学习培训。加强对全体干部的政务信息公开工作知识的学习和培训，进一步领会和贯彻落实《中华人民共和国政府信息公开条例》，不断提高政务信息公开工作的质量和水平。二是建立健全政务信息公开申请签收、登记、审核、办理、答复、归档等环节工作制度，进一步规范工作流程，指定专人负责。三是建立健全信息公开工作长效机制，把政务信息公开工作作为长期的动态工作落到实处，确保公开信息的及时性、准确性和有效性，为深化政务信息公开提供了坚强有力的组织保证。</w:t>
      </w:r>
    </w:p>
    <w:p w:rsidR="00AA214A" w:rsidRDefault="00AA214A" w:rsidP="00921327">
      <w:pPr>
        <w:widowControl/>
        <w:shd w:val="clear" w:color="auto" w:fill="FFFFFF"/>
        <w:spacing w:line="600" w:lineRule="exact"/>
        <w:ind w:firstLineChars="200" w:firstLine="31680"/>
        <w:rPr>
          <w:rFonts w:ascii="黑体" w:eastAsia="黑体" w:hAnsi="黑体" w:cs="黑体"/>
          <w:color w:val="333333"/>
          <w:kern w:val="0"/>
          <w:sz w:val="28"/>
          <w:szCs w:val="28"/>
        </w:rPr>
      </w:pPr>
      <w:r>
        <w:rPr>
          <w:rFonts w:ascii="黑体" w:eastAsia="黑体" w:hAnsi="黑体" w:cs="黑体" w:hint="eastAsia"/>
          <w:bCs/>
          <w:color w:val="333333"/>
          <w:kern w:val="0"/>
          <w:sz w:val="28"/>
          <w:szCs w:val="28"/>
        </w:rPr>
        <w:t>六、其他需要报告的事项</w:t>
      </w:r>
    </w:p>
    <w:p w:rsidR="00AA214A" w:rsidRDefault="00AA214A" w:rsidP="00921327">
      <w:pPr>
        <w:spacing w:line="600" w:lineRule="exact"/>
        <w:ind w:firstLineChars="200" w:firstLine="3168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我局无其它需要报告的事项。</w:t>
      </w:r>
    </w:p>
    <w:p w:rsidR="00AA214A" w:rsidRDefault="00AA214A" w:rsidP="00921327">
      <w:pPr>
        <w:spacing w:line="600" w:lineRule="exact"/>
        <w:ind w:firstLineChars="200" w:firstLine="31680"/>
        <w:rPr>
          <w:rFonts w:ascii="仿宋_GB2312" w:eastAsia="仿宋_GB2312" w:hAnsi="仿宋_GB2312" w:cs="仿宋_GB2312"/>
          <w:color w:val="333333"/>
          <w:kern w:val="0"/>
          <w:sz w:val="28"/>
          <w:szCs w:val="28"/>
        </w:rPr>
      </w:pPr>
    </w:p>
    <w:p w:rsidR="00AA214A" w:rsidRDefault="00AA214A" w:rsidP="00921327">
      <w:pPr>
        <w:spacing w:line="600" w:lineRule="exact"/>
        <w:ind w:firstLineChars="200" w:firstLine="31680"/>
        <w:rPr>
          <w:rFonts w:ascii="仿宋_GB2312" w:eastAsia="仿宋_GB2312" w:hAnsi="仿宋_GB2312" w:cs="仿宋_GB2312"/>
          <w:color w:val="333333"/>
          <w:kern w:val="0"/>
          <w:sz w:val="28"/>
          <w:szCs w:val="28"/>
        </w:rPr>
      </w:pPr>
    </w:p>
    <w:p w:rsidR="00AA214A" w:rsidRDefault="00AA214A">
      <w:pPr>
        <w:pStyle w:val="Title"/>
        <w:spacing w:line="600" w:lineRule="exact"/>
      </w:pPr>
    </w:p>
    <w:p w:rsidR="00AA214A" w:rsidRDefault="00AA214A" w:rsidP="00F96C6A">
      <w:pPr>
        <w:spacing w:line="600" w:lineRule="exact"/>
        <w:ind w:firstLineChars="2100" w:firstLine="31680"/>
        <w:rPr>
          <w:rFonts w:ascii="仿宋_GB2312" w:eastAsia="仿宋_GB2312" w:hAnsi="仿宋_GB2312" w:cs="仿宋_GB2312"/>
          <w:color w:val="333333"/>
          <w:kern w:val="0"/>
          <w:sz w:val="28"/>
          <w:szCs w:val="28"/>
        </w:rPr>
      </w:pPr>
      <w:bookmarkStart w:id="0" w:name="_GoBack"/>
      <w:bookmarkEnd w:id="0"/>
      <w:smartTag w:uri="urn:schemas-microsoft-com:office:smarttags" w:element="chsdate">
        <w:smartTagPr>
          <w:attr w:name="IsROCDate" w:val="False"/>
          <w:attr w:name="IsLunarDate" w:val="False"/>
          <w:attr w:name="Day" w:val="27"/>
          <w:attr w:name="Month" w:val="1"/>
          <w:attr w:name="Year" w:val="2021"/>
        </w:smartTagPr>
        <w:r>
          <w:rPr>
            <w:rFonts w:ascii="仿宋_GB2312" w:eastAsia="仿宋_GB2312" w:hAnsi="仿宋_GB2312" w:cs="仿宋_GB2312"/>
            <w:color w:val="333333"/>
            <w:kern w:val="0"/>
            <w:sz w:val="28"/>
            <w:szCs w:val="28"/>
          </w:rPr>
          <w:t>2021</w:t>
        </w:r>
        <w:r>
          <w:rPr>
            <w:rFonts w:ascii="仿宋_GB2312" w:eastAsia="仿宋_GB2312" w:hAnsi="仿宋_GB2312" w:cs="仿宋_GB2312" w:hint="eastAsia"/>
            <w:color w:val="333333"/>
            <w:kern w:val="0"/>
            <w:sz w:val="28"/>
            <w:szCs w:val="28"/>
          </w:rPr>
          <w:t>年</w:t>
        </w:r>
        <w:r>
          <w:rPr>
            <w:rFonts w:ascii="仿宋_GB2312" w:eastAsia="仿宋_GB2312" w:hAnsi="仿宋_GB2312" w:cs="仿宋_GB2312"/>
            <w:color w:val="333333"/>
            <w:kern w:val="0"/>
            <w:sz w:val="28"/>
            <w:szCs w:val="28"/>
          </w:rPr>
          <w:t>1</w:t>
        </w:r>
        <w:r>
          <w:rPr>
            <w:rFonts w:ascii="仿宋_GB2312" w:eastAsia="仿宋_GB2312" w:hAnsi="仿宋_GB2312" w:cs="仿宋_GB2312" w:hint="eastAsia"/>
            <w:color w:val="333333"/>
            <w:kern w:val="0"/>
            <w:sz w:val="28"/>
            <w:szCs w:val="28"/>
          </w:rPr>
          <w:t>月</w:t>
        </w:r>
        <w:r>
          <w:rPr>
            <w:rFonts w:ascii="仿宋_GB2312" w:eastAsia="仿宋_GB2312" w:hAnsi="仿宋_GB2312" w:cs="仿宋_GB2312"/>
            <w:color w:val="333333"/>
            <w:kern w:val="0"/>
            <w:sz w:val="28"/>
            <w:szCs w:val="28"/>
          </w:rPr>
          <w:t>27</w:t>
        </w:r>
        <w:r>
          <w:rPr>
            <w:rFonts w:ascii="仿宋_GB2312" w:eastAsia="仿宋_GB2312" w:hAnsi="仿宋_GB2312" w:cs="仿宋_GB2312" w:hint="eastAsia"/>
            <w:color w:val="333333"/>
            <w:kern w:val="0"/>
            <w:sz w:val="28"/>
            <w:szCs w:val="28"/>
          </w:rPr>
          <w:t>日</w:t>
        </w:r>
      </w:smartTag>
    </w:p>
    <w:sectPr w:rsidR="00AA214A" w:rsidSect="005A41E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4A" w:rsidRDefault="00AA214A" w:rsidP="005A41EE">
      <w:r>
        <w:separator/>
      </w:r>
    </w:p>
  </w:endnote>
  <w:endnote w:type="continuationSeparator" w:id="0">
    <w:p w:rsidR="00AA214A" w:rsidRDefault="00AA214A" w:rsidP="005A4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4A" w:rsidRDefault="00AA214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AA214A" w:rsidRDefault="00AA214A">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4A" w:rsidRDefault="00AA214A" w:rsidP="005A41EE">
      <w:r>
        <w:separator/>
      </w:r>
    </w:p>
  </w:footnote>
  <w:footnote w:type="continuationSeparator" w:id="0">
    <w:p w:rsidR="00AA214A" w:rsidRDefault="00AA214A" w:rsidP="005A4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4A"/>
    <w:rsid w:val="000173A7"/>
    <w:rsid w:val="000A2768"/>
    <w:rsid w:val="0015001A"/>
    <w:rsid w:val="001C0FB0"/>
    <w:rsid w:val="002152EB"/>
    <w:rsid w:val="00313A93"/>
    <w:rsid w:val="0042114A"/>
    <w:rsid w:val="004A04AF"/>
    <w:rsid w:val="00586E6A"/>
    <w:rsid w:val="005A41EE"/>
    <w:rsid w:val="005A7503"/>
    <w:rsid w:val="005F6073"/>
    <w:rsid w:val="007C3B99"/>
    <w:rsid w:val="007E10F1"/>
    <w:rsid w:val="008367F8"/>
    <w:rsid w:val="00851933"/>
    <w:rsid w:val="008F471F"/>
    <w:rsid w:val="00905597"/>
    <w:rsid w:val="009057E0"/>
    <w:rsid w:val="00921327"/>
    <w:rsid w:val="00A952D6"/>
    <w:rsid w:val="00AA214A"/>
    <w:rsid w:val="00AE499F"/>
    <w:rsid w:val="00B14EF4"/>
    <w:rsid w:val="00B40022"/>
    <w:rsid w:val="00C31008"/>
    <w:rsid w:val="00E54B61"/>
    <w:rsid w:val="00E75467"/>
    <w:rsid w:val="00F96C6A"/>
    <w:rsid w:val="00FD1A14"/>
    <w:rsid w:val="04B078D4"/>
    <w:rsid w:val="0A5A7DE6"/>
    <w:rsid w:val="0A5B53AD"/>
    <w:rsid w:val="0BD741CE"/>
    <w:rsid w:val="0DE021B0"/>
    <w:rsid w:val="0E906E00"/>
    <w:rsid w:val="11663AA1"/>
    <w:rsid w:val="11A04329"/>
    <w:rsid w:val="11F84939"/>
    <w:rsid w:val="12D306A8"/>
    <w:rsid w:val="16AD74D8"/>
    <w:rsid w:val="16C716D6"/>
    <w:rsid w:val="19B27E81"/>
    <w:rsid w:val="1DA6111A"/>
    <w:rsid w:val="1F3A551E"/>
    <w:rsid w:val="21F0684C"/>
    <w:rsid w:val="27664E82"/>
    <w:rsid w:val="27776871"/>
    <w:rsid w:val="278909D3"/>
    <w:rsid w:val="28713839"/>
    <w:rsid w:val="289929C9"/>
    <w:rsid w:val="28AF7F4C"/>
    <w:rsid w:val="2B620EEC"/>
    <w:rsid w:val="2C9705AD"/>
    <w:rsid w:val="31ED3353"/>
    <w:rsid w:val="334F4CCF"/>
    <w:rsid w:val="3494119E"/>
    <w:rsid w:val="3E3C7ED9"/>
    <w:rsid w:val="3FE32870"/>
    <w:rsid w:val="4280515F"/>
    <w:rsid w:val="428C2AE5"/>
    <w:rsid w:val="47B270AD"/>
    <w:rsid w:val="4A740EE4"/>
    <w:rsid w:val="4EC7146E"/>
    <w:rsid w:val="4F0C75A9"/>
    <w:rsid w:val="4F815461"/>
    <w:rsid w:val="545965B0"/>
    <w:rsid w:val="547C3A01"/>
    <w:rsid w:val="5AE24F5F"/>
    <w:rsid w:val="5B027C17"/>
    <w:rsid w:val="61B8071F"/>
    <w:rsid w:val="634C4A2A"/>
    <w:rsid w:val="671D52F8"/>
    <w:rsid w:val="6A2925D1"/>
    <w:rsid w:val="6A5B04BE"/>
    <w:rsid w:val="6AC15813"/>
    <w:rsid w:val="6C6B247C"/>
    <w:rsid w:val="6F9F04FB"/>
    <w:rsid w:val="71B43A21"/>
    <w:rsid w:val="71EE0443"/>
    <w:rsid w:val="73E106EF"/>
    <w:rsid w:val="73E91E8A"/>
    <w:rsid w:val="753A5106"/>
    <w:rsid w:val="75DF3D84"/>
    <w:rsid w:val="7F5F47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le"/>
    <w:qFormat/>
    <w:rsid w:val="005A41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locked/>
    <w:rsid w:val="005A41EE"/>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paragraph" w:styleId="Footer">
    <w:name w:val="footer"/>
    <w:basedOn w:val="Normal"/>
    <w:link w:val="FooterChar"/>
    <w:uiPriority w:val="99"/>
    <w:semiHidden/>
    <w:rsid w:val="005A41E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semiHidden/>
    <w:rsid w:val="005A41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semiHidden/>
    <w:rsid w:val="005A41E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5A41EE"/>
    <w:rPr>
      <w:rFonts w:cs="Times New Roman"/>
      <w:b/>
    </w:rPr>
  </w:style>
  <w:style w:type="character" w:styleId="Hyperlink">
    <w:name w:val="Hyperlink"/>
    <w:basedOn w:val="DefaultParagraphFont"/>
    <w:uiPriority w:val="99"/>
    <w:rsid w:val="005A41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500</Words>
  <Characters>2852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尧都区行政审批服务管理局</dc:title>
  <dc:subject/>
  <dc:creator>Administrator</dc:creator>
  <cp:keywords/>
  <dc:description/>
  <cp:lastModifiedBy>AutoBVT</cp:lastModifiedBy>
  <cp:revision>3</cp:revision>
  <cp:lastPrinted>2021-01-29T07:00:00Z</cp:lastPrinted>
  <dcterms:created xsi:type="dcterms:W3CDTF">2021-02-01T08:16:00Z</dcterms:created>
  <dcterms:modified xsi:type="dcterms:W3CDTF">2021-02-01T08:17:00Z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