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30" w:rsidRDefault="003B1A30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</w:p>
    <w:p w:rsidR="003B1A30" w:rsidRDefault="00CB7C09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尧都区应急管理局</w:t>
      </w:r>
    </w:p>
    <w:p w:rsidR="003B1A30" w:rsidRDefault="00CB7C09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年政府信息公开工作年度报告</w:t>
      </w:r>
    </w:p>
    <w:p w:rsidR="003B1A30" w:rsidRDefault="003B1A30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黑体"/>
          <w:bCs/>
          <w:kern w:val="0"/>
          <w:sz w:val="32"/>
          <w:szCs w:val="32"/>
        </w:rPr>
      </w:pP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bCs/>
          <w:kern w:val="0"/>
          <w:sz w:val="32"/>
          <w:szCs w:val="32"/>
        </w:rPr>
        <w:t>一、总体情况</w:t>
      </w: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在区委、区政府的领导下，我局紧紧围绕全区信息公开工作的指导思想和工作原则，将政府信息公开工作与日常业务工作紧密结合，拓展公开渠道，创新公开方式，扎实推进政府信息公开工作，加大公开力度，加强工作透明度，确保社会公众知情权，主动接受社会监督，确保了我局信息公开工作的顺利开展。</w:t>
      </w: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pacing w:val="9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年，我局不断推动政务公开标准化规范工作，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政府门户网站公开了文件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份。同时，通过设置政务公开栏的方式，对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9"/>
          <w:kern w:val="0"/>
          <w:sz w:val="32"/>
          <w:szCs w:val="32"/>
        </w:rPr>
        <w:t>年度安全工作、党建工作、办事流程、隐患查处、法律法规等内容及时进行了公开，对安全生产举报电话、机关信箱及电子邮件地址进行了公布。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年，我局共组织召开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次全区安全生产工作例会，每月对安全生产事故情况、安全生产大检查等情况进行通报，及时分析研判安全生产形势，并对做好当前各项重点工作进行安排部署。</w:t>
      </w: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677" w:type="dxa"/>
        <w:jc w:val="center"/>
        <w:tblCellMar>
          <w:left w:w="0" w:type="dxa"/>
          <w:right w:w="0" w:type="dxa"/>
        </w:tblCellMar>
        <w:tblLook w:val="04A0"/>
      </w:tblPr>
      <w:tblGrid>
        <w:gridCol w:w="3318"/>
        <w:gridCol w:w="1999"/>
        <w:gridCol w:w="1355"/>
        <w:gridCol w:w="2005"/>
      </w:tblGrid>
      <w:tr w:rsidR="003B1A30">
        <w:trPr>
          <w:trHeight w:val="426"/>
          <w:jc w:val="center"/>
        </w:trPr>
        <w:tc>
          <w:tcPr>
            <w:tcW w:w="8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3B1A30">
        <w:trPr>
          <w:trHeight w:val="759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3B1A30">
        <w:trPr>
          <w:trHeight w:val="450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A30">
        <w:trPr>
          <w:trHeight w:val="406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A30">
        <w:trPr>
          <w:trHeight w:val="413"/>
          <w:jc w:val="center"/>
        </w:trPr>
        <w:tc>
          <w:tcPr>
            <w:tcW w:w="8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3B1A30">
        <w:trPr>
          <w:trHeight w:val="545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3B1A30">
        <w:trPr>
          <w:trHeight w:val="454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ind w:firstLineChars="100" w:firstLine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B1A30">
        <w:trPr>
          <w:trHeight w:val="349"/>
          <w:jc w:val="center"/>
        </w:trPr>
        <w:tc>
          <w:tcPr>
            <w:tcW w:w="8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3B1A30">
        <w:trPr>
          <w:trHeight w:val="545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3B1A30">
        <w:trPr>
          <w:trHeight w:val="370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91</w:t>
            </w:r>
          </w:p>
        </w:tc>
      </w:tr>
      <w:tr w:rsidR="003B1A30">
        <w:trPr>
          <w:trHeight w:val="352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A30">
        <w:trPr>
          <w:trHeight w:val="408"/>
          <w:jc w:val="center"/>
        </w:trPr>
        <w:tc>
          <w:tcPr>
            <w:tcW w:w="8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3B1A30">
        <w:trPr>
          <w:trHeight w:val="233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B1A30">
        <w:trPr>
          <w:trHeight w:val="474"/>
          <w:jc w:val="center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8684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63"/>
        <w:gridCol w:w="1973"/>
        <w:gridCol w:w="771"/>
        <w:gridCol w:w="716"/>
        <w:gridCol w:w="717"/>
        <w:gridCol w:w="771"/>
        <w:gridCol w:w="922"/>
        <w:gridCol w:w="675"/>
        <w:gridCol w:w="660"/>
      </w:tblGrid>
      <w:tr w:rsidR="003B1A30">
        <w:trPr>
          <w:trHeight w:val="130"/>
          <w:jc w:val="center"/>
        </w:trPr>
        <w:tc>
          <w:tcPr>
            <w:tcW w:w="34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B1A30">
        <w:trPr>
          <w:trHeight w:val="130"/>
          <w:jc w:val="center"/>
        </w:trPr>
        <w:tc>
          <w:tcPr>
            <w:tcW w:w="34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34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（三）不予公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lastRenderedPageBreak/>
              <w:t>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其他法律行政法规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三安全一稳定</w:t>
            </w: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6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楷体_GB2312" w:eastAsia="楷体_GB2312" w:hAnsi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eastAsia="楷体" w:hAnsi="楷体"/>
                <w:kern w:val="0"/>
                <w:sz w:val="20"/>
                <w:szCs w:val="20"/>
              </w:rPr>
            </w:pPr>
            <w:r>
              <w:rPr>
                <w:rFonts w:ascii="Times New Roman" w:eastAsia="楷体" w:hAnsi="楷体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6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eastAsia="楷体" w:hAnsi="楷体"/>
                <w:kern w:val="0"/>
                <w:sz w:val="20"/>
                <w:szCs w:val="20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7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3B1A30">
        <w:trPr>
          <w:trHeight w:val="6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eastAsia="楷体" w:hAnsi="楷体"/>
                <w:kern w:val="0"/>
                <w:sz w:val="20"/>
                <w:szCs w:val="20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3B1A30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3B1A30">
        <w:trPr>
          <w:trHeight w:val="1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0 </w:t>
            </w:r>
          </w:p>
        </w:tc>
      </w:tr>
      <w:tr w:rsidR="003B1A30">
        <w:trPr>
          <w:trHeight w:val="282"/>
          <w:jc w:val="center"/>
        </w:trPr>
        <w:tc>
          <w:tcPr>
            <w:tcW w:w="34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</w:tbl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8440" w:type="dxa"/>
        <w:jc w:val="center"/>
        <w:tblCellMar>
          <w:left w:w="0" w:type="dxa"/>
          <w:right w:w="0" w:type="dxa"/>
        </w:tblCellMar>
        <w:tblLook w:val="04A0"/>
      </w:tblPr>
      <w:tblGrid>
        <w:gridCol w:w="614"/>
        <w:gridCol w:w="532"/>
        <w:gridCol w:w="532"/>
        <w:gridCol w:w="532"/>
        <w:gridCol w:w="582"/>
        <w:gridCol w:w="486"/>
        <w:gridCol w:w="534"/>
        <w:gridCol w:w="534"/>
        <w:gridCol w:w="534"/>
        <w:gridCol w:w="535"/>
        <w:gridCol w:w="534"/>
        <w:gridCol w:w="534"/>
        <w:gridCol w:w="534"/>
        <w:gridCol w:w="534"/>
        <w:gridCol w:w="889"/>
      </w:tblGrid>
      <w:tr w:rsidR="003B1A30">
        <w:trPr>
          <w:trHeight w:val="264"/>
          <w:jc w:val="center"/>
        </w:trPr>
        <w:tc>
          <w:tcPr>
            <w:tcW w:w="27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6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B1A30">
        <w:trPr>
          <w:trHeight w:val="285"/>
          <w:jc w:val="center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6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B1A30">
        <w:trPr>
          <w:trHeight w:val="64"/>
          <w:jc w:val="center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A30" w:rsidRDefault="003B1A30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B1A30">
        <w:trPr>
          <w:trHeight w:val="269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A30" w:rsidRDefault="00CB7C09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</w:tbl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 w:hint="eastAsia"/>
          <w:bCs/>
          <w:kern w:val="0"/>
          <w:sz w:val="32"/>
          <w:szCs w:val="32"/>
        </w:rPr>
        <w:t>五、存在的主要问题及改进情况</w:t>
      </w: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当前我局在信息公开方面存在的主要问题，一是信息公开的平台有待进一步扩展；二是公开的方式较单一，信息公开的范围不够广泛等；三是便民性还需要进一步提高。下一步，我局将认真贯彻执行《政府信息公开条例》，进一步健全政府信息公开管理制度，充分利用简讯、新闻媒体和局信息公开栏等多种形式，继续完善和充实政府信息公开内容，保证公开信息的完整性和准确性；加强业务培训，不断提高我局信息公开工作队伍的业务素质和工作水平，在原有主动公开基础上，进一步扩大信息公开的深度和广度，确保信息公开内容的合法、全面、及时。</w:t>
      </w:r>
    </w:p>
    <w:p w:rsidR="003B1A30" w:rsidRDefault="00CB7C09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六、其他需要报告的</w:t>
      </w:r>
      <w:r>
        <w:rPr>
          <w:rFonts w:ascii="黑体" w:eastAsia="黑体" w:hAnsi="黑体" w:hint="eastAsia"/>
          <w:kern w:val="0"/>
          <w:sz w:val="32"/>
          <w:szCs w:val="32"/>
        </w:rPr>
        <w:t>事项</w:t>
      </w:r>
    </w:p>
    <w:p w:rsidR="003B1A30" w:rsidRDefault="00CB7C09" w:rsidP="002C186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</w:t>
      </w:r>
    </w:p>
    <w:p w:rsidR="003B1A30" w:rsidRDefault="00CB7C09">
      <w:pPr>
        <w:shd w:val="clear" w:color="auto" w:fill="FFFFFF"/>
        <w:spacing w:line="600" w:lineRule="exact"/>
        <w:ind w:firstLineChars="1450" w:firstLine="4640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3B1A30" w:rsidSect="003B1A30">
      <w:footerReference w:type="default" r:id="rId7"/>
      <w:pgSz w:w="11906" w:h="16838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09" w:rsidRDefault="00CB7C09" w:rsidP="003B1A30">
      <w:r>
        <w:separator/>
      </w:r>
    </w:p>
  </w:endnote>
  <w:endnote w:type="continuationSeparator" w:id="0">
    <w:p w:rsidR="00CB7C09" w:rsidRDefault="00CB7C09" w:rsidP="003B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30" w:rsidRDefault="003B1A30">
    <w:pPr>
      <w:pStyle w:val="a3"/>
      <w:jc w:val="center"/>
    </w:pPr>
    <w:r w:rsidRPr="003B1A30">
      <w:fldChar w:fldCharType="begin"/>
    </w:r>
    <w:r w:rsidR="00CB7C09">
      <w:instrText xml:space="preserve"> PAGE   \* MERGEFORMAT </w:instrText>
    </w:r>
    <w:r w:rsidRPr="003B1A30">
      <w:fldChar w:fldCharType="separate"/>
    </w:r>
    <w:r w:rsidR="002C186E" w:rsidRPr="002C186E">
      <w:rPr>
        <w:noProof/>
        <w:lang w:val="zh-CN"/>
      </w:rPr>
      <w:t>2</w:t>
    </w:r>
    <w:r>
      <w:rPr>
        <w:lang w:val="zh-CN"/>
      </w:rPr>
      <w:fldChar w:fldCharType="end"/>
    </w:r>
  </w:p>
  <w:p w:rsidR="003B1A30" w:rsidRDefault="003B1A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09" w:rsidRDefault="00CB7C09" w:rsidP="003B1A30">
      <w:r>
        <w:separator/>
      </w:r>
    </w:p>
  </w:footnote>
  <w:footnote w:type="continuationSeparator" w:id="0">
    <w:p w:rsidR="00CB7C09" w:rsidRDefault="00CB7C09" w:rsidP="003B1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422"/>
    <w:rsid w:val="00000650"/>
    <w:rsid w:val="000124A5"/>
    <w:rsid w:val="00031347"/>
    <w:rsid w:val="00040B51"/>
    <w:rsid w:val="00044B70"/>
    <w:rsid w:val="00072258"/>
    <w:rsid w:val="000808C5"/>
    <w:rsid w:val="00084A34"/>
    <w:rsid w:val="00096002"/>
    <w:rsid w:val="000E3E28"/>
    <w:rsid w:val="001216FA"/>
    <w:rsid w:val="001340A2"/>
    <w:rsid w:val="00137DC1"/>
    <w:rsid w:val="001510A9"/>
    <w:rsid w:val="00160047"/>
    <w:rsid w:val="00174009"/>
    <w:rsid w:val="00183E72"/>
    <w:rsid w:val="001A75FD"/>
    <w:rsid w:val="001D27D0"/>
    <w:rsid w:val="001D6D24"/>
    <w:rsid w:val="001E46CA"/>
    <w:rsid w:val="001F4F42"/>
    <w:rsid w:val="001F5F98"/>
    <w:rsid w:val="0020330C"/>
    <w:rsid w:val="0021646E"/>
    <w:rsid w:val="002414A7"/>
    <w:rsid w:val="0025060B"/>
    <w:rsid w:val="00271626"/>
    <w:rsid w:val="002901E5"/>
    <w:rsid w:val="002A1647"/>
    <w:rsid w:val="002B4043"/>
    <w:rsid w:val="002C186E"/>
    <w:rsid w:val="002C66CB"/>
    <w:rsid w:val="00357737"/>
    <w:rsid w:val="0038439A"/>
    <w:rsid w:val="00391AFF"/>
    <w:rsid w:val="003A7E17"/>
    <w:rsid w:val="003B1A30"/>
    <w:rsid w:val="003B3B26"/>
    <w:rsid w:val="003D3E81"/>
    <w:rsid w:val="0042043D"/>
    <w:rsid w:val="00426BD1"/>
    <w:rsid w:val="00475987"/>
    <w:rsid w:val="004B463D"/>
    <w:rsid w:val="004E30D2"/>
    <w:rsid w:val="004E550E"/>
    <w:rsid w:val="00501ABA"/>
    <w:rsid w:val="005038DA"/>
    <w:rsid w:val="00512EB9"/>
    <w:rsid w:val="005848C3"/>
    <w:rsid w:val="005A4C57"/>
    <w:rsid w:val="005D0CC1"/>
    <w:rsid w:val="005D2DA4"/>
    <w:rsid w:val="005D3D8C"/>
    <w:rsid w:val="005E148A"/>
    <w:rsid w:val="00612199"/>
    <w:rsid w:val="00612B88"/>
    <w:rsid w:val="00623B90"/>
    <w:rsid w:val="0066557C"/>
    <w:rsid w:val="006668BC"/>
    <w:rsid w:val="006862CB"/>
    <w:rsid w:val="006A4270"/>
    <w:rsid w:val="006A4740"/>
    <w:rsid w:val="0070529E"/>
    <w:rsid w:val="0073179C"/>
    <w:rsid w:val="00732FE5"/>
    <w:rsid w:val="007544C7"/>
    <w:rsid w:val="00774D4B"/>
    <w:rsid w:val="00791264"/>
    <w:rsid w:val="007970D8"/>
    <w:rsid w:val="007C68FD"/>
    <w:rsid w:val="00826726"/>
    <w:rsid w:val="00842706"/>
    <w:rsid w:val="0085247C"/>
    <w:rsid w:val="00882422"/>
    <w:rsid w:val="008A0A85"/>
    <w:rsid w:val="008A419F"/>
    <w:rsid w:val="008C4328"/>
    <w:rsid w:val="0090576E"/>
    <w:rsid w:val="009106EA"/>
    <w:rsid w:val="00920AB7"/>
    <w:rsid w:val="0092649E"/>
    <w:rsid w:val="00930FAC"/>
    <w:rsid w:val="00933056"/>
    <w:rsid w:val="009617EB"/>
    <w:rsid w:val="00980D6E"/>
    <w:rsid w:val="00984AF1"/>
    <w:rsid w:val="00985955"/>
    <w:rsid w:val="00987973"/>
    <w:rsid w:val="00990B95"/>
    <w:rsid w:val="00993114"/>
    <w:rsid w:val="009B46C9"/>
    <w:rsid w:val="009E4C55"/>
    <w:rsid w:val="00A06A04"/>
    <w:rsid w:val="00A52417"/>
    <w:rsid w:val="00A57A3A"/>
    <w:rsid w:val="00B044BA"/>
    <w:rsid w:val="00B131A6"/>
    <w:rsid w:val="00B16EE6"/>
    <w:rsid w:val="00B34423"/>
    <w:rsid w:val="00B367A9"/>
    <w:rsid w:val="00B42079"/>
    <w:rsid w:val="00B434E3"/>
    <w:rsid w:val="00B45268"/>
    <w:rsid w:val="00B54552"/>
    <w:rsid w:val="00B567A2"/>
    <w:rsid w:val="00B92862"/>
    <w:rsid w:val="00B972C0"/>
    <w:rsid w:val="00BA15DD"/>
    <w:rsid w:val="00BA2303"/>
    <w:rsid w:val="00BA28CA"/>
    <w:rsid w:val="00BD1815"/>
    <w:rsid w:val="00BD3689"/>
    <w:rsid w:val="00BE205B"/>
    <w:rsid w:val="00C1220E"/>
    <w:rsid w:val="00C50DC9"/>
    <w:rsid w:val="00C6035E"/>
    <w:rsid w:val="00C83BE2"/>
    <w:rsid w:val="00C914C6"/>
    <w:rsid w:val="00CB3862"/>
    <w:rsid w:val="00CB7C09"/>
    <w:rsid w:val="00CC13EE"/>
    <w:rsid w:val="00CF1C01"/>
    <w:rsid w:val="00CF317B"/>
    <w:rsid w:val="00D0191C"/>
    <w:rsid w:val="00D221F1"/>
    <w:rsid w:val="00D22916"/>
    <w:rsid w:val="00D33216"/>
    <w:rsid w:val="00D44673"/>
    <w:rsid w:val="00D656B6"/>
    <w:rsid w:val="00DE0DF9"/>
    <w:rsid w:val="00DE2303"/>
    <w:rsid w:val="00E0676E"/>
    <w:rsid w:val="00E07B26"/>
    <w:rsid w:val="00E52C70"/>
    <w:rsid w:val="00E54F8B"/>
    <w:rsid w:val="00E55649"/>
    <w:rsid w:val="00E76F93"/>
    <w:rsid w:val="00E80ABD"/>
    <w:rsid w:val="00E816F3"/>
    <w:rsid w:val="00EA7137"/>
    <w:rsid w:val="00EB27B2"/>
    <w:rsid w:val="00EB715A"/>
    <w:rsid w:val="00EC3AD5"/>
    <w:rsid w:val="00ED54B9"/>
    <w:rsid w:val="00F12941"/>
    <w:rsid w:val="00F20D3F"/>
    <w:rsid w:val="00F3450F"/>
    <w:rsid w:val="00F61631"/>
    <w:rsid w:val="00F95D34"/>
    <w:rsid w:val="00F9667C"/>
    <w:rsid w:val="00FA1339"/>
    <w:rsid w:val="00FA752C"/>
    <w:rsid w:val="00FC69CF"/>
    <w:rsid w:val="00FD1A14"/>
    <w:rsid w:val="00FD640F"/>
    <w:rsid w:val="00FF4C44"/>
    <w:rsid w:val="5EDA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B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B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B1A3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B1A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尧都区应急管理局</dc:creator>
  <cp:lastModifiedBy>Administrator</cp:lastModifiedBy>
  <cp:revision>368</cp:revision>
  <cp:lastPrinted>2022-02-23T09:03:00Z</cp:lastPrinted>
  <dcterms:created xsi:type="dcterms:W3CDTF">2019-12-31T10:47:00Z</dcterms:created>
  <dcterms:modified xsi:type="dcterms:W3CDTF">2022-03-01T09:28:00Z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