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AC" w:rsidRPr="003F3374" w:rsidRDefault="008D76AC" w:rsidP="003F3374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方正小标宋简体" w:cs="方正小标宋简体"/>
          <w:kern w:val="0"/>
          <w:sz w:val="32"/>
          <w:szCs w:val="32"/>
        </w:rPr>
      </w:pPr>
    </w:p>
    <w:p w:rsidR="003F3374" w:rsidRPr="003F3374" w:rsidRDefault="003F3374" w:rsidP="003F3374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方正小标宋简体" w:cs="方正小标宋简体"/>
          <w:kern w:val="0"/>
          <w:sz w:val="32"/>
          <w:szCs w:val="32"/>
        </w:rPr>
      </w:pPr>
    </w:p>
    <w:p w:rsidR="003F3374" w:rsidRPr="003F3374" w:rsidRDefault="003F3374" w:rsidP="003F3374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方正小标宋简体" w:cs="方正小标宋简体"/>
          <w:kern w:val="0"/>
          <w:sz w:val="32"/>
          <w:szCs w:val="32"/>
        </w:rPr>
      </w:pPr>
      <w:r w:rsidRPr="003F3374">
        <w:rPr>
          <w:rFonts w:ascii="仿宋_GB2312" w:eastAsia="仿宋_GB2312" w:hAnsi="方正小标宋简体" w:cs="方正小标宋简体" w:hint="eastAsia"/>
          <w:kern w:val="0"/>
          <w:sz w:val="32"/>
          <w:szCs w:val="32"/>
        </w:rPr>
        <w:t>尧资（2024）27号</w:t>
      </w:r>
    </w:p>
    <w:p w:rsidR="003F3374" w:rsidRPr="003F3374" w:rsidRDefault="003F3374" w:rsidP="003F3374">
      <w:pPr>
        <w:widowControl/>
        <w:shd w:val="clear" w:color="auto" w:fill="FFFFFF"/>
        <w:spacing w:line="580" w:lineRule="exact"/>
        <w:jc w:val="right"/>
        <w:rPr>
          <w:rFonts w:ascii="仿宋_GB2312" w:eastAsia="仿宋_GB2312" w:hAnsi="方正小标宋简体" w:cs="方正小标宋简体"/>
          <w:kern w:val="0"/>
          <w:sz w:val="32"/>
          <w:szCs w:val="32"/>
        </w:rPr>
      </w:pPr>
    </w:p>
    <w:p w:rsidR="003F0425" w:rsidRPr="00ED7A46" w:rsidRDefault="003F0425" w:rsidP="003F0425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ED7A4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临汾</w:t>
      </w:r>
      <w:proofErr w:type="gramStart"/>
      <w:r w:rsidRPr="00ED7A4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市尧都</w:t>
      </w:r>
      <w:proofErr w:type="gramEnd"/>
      <w:r w:rsidRPr="00ED7A4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区自然资源局</w:t>
      </w:r>
    </w:p>
    <w:p w:rsidR="003F0425" w:rsidRPr="00ED7A46" w:rsidRDefault="003F0425" w:rsidP="003F0425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ED7A4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2024年度政府信息公开工作报告</w:t>
      </w:r>
    </w:p>
    <w:p w:rsidR="003F0425" w:rsidRPr="00ED7A46" w:rsidRDefault="003F0425" w:rsidP="00D90EF3">
      <w:pPr>
        <w:widowControl/>
        <w:shd w:val="clear" w:color="auto" w:fill="FFFFFF"/>
        <w:spacing w:line="580" w:lineRule="exact"/>
        <w:ind w:firstLine="482"/>
        <w:rPr>
          <w:rFonts w:ascii="宋体" w:eastAsia="宋体" w:hAnsi="宋体" w:cs="宋体"/>
          <w:kern w:val="0"/>
          <w:sz w:val="24"/>
          <w:szCs w:val="24"/>
        </w:rPr>
      </w:pPr>
    </w:p>
    <w:p w:rsidR="003F0425" w:rsidRPr="00ED7A46" w:rsidRDefault="003F0425" w:rsidP="00D90EF3">
      <w:pPr>
        <w:widowControl/>
        <w:shd w:val="clear" w:color="auto" w:fill="FFFFFF"/>
        <w:spacing w:line="580" w:lineRule="exact"/>
        <w:ind w:firstLine="48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ED7A46">
        <w:rPr>
          <w:rFonts w:ascii="黑体" w:eastAsia="黑体" w:hAnsi="黑体" w:cs="黑体" w:hint="eastAsia"/>
          <w:kern w:val="0"/>
          <w:sz w:val="32"/>
          <w:szCs w:val="32"/>
        </w:rPr>
        <w:t>一、总体情况</w:t>
      </w:r>
    </w:p>
    <w:p w:rsidR="003F0425" w:rsidRPr="00ED7A46" w:rsidRDefault="005E390D" w:rsidP="00D90EF3">
      <w:pPr>
        <w:widowControl/>
        <w:shd w:val="clear" w:color="auto" w:fill="FFFFFF"/>
        <w:spacing w:line="580" w:lineRule="exact"/>
        <w:ind w:firstLine="482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D7A46"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 w:rsidR="003F0425" w:rsidRPr="00ED7A46">
        <w:rPr>
          <w:rFonts w:ascii="仿宋_GB2312" w:eastAsia="仿宋_GB2312" w:hAnsi="仿宋_GB2312" w:cs="仿宋_GB2312" w:hint="eastAsia"/>
          <w:kern w:val="0"/>
          <w:sz w:val="32"/>
          <w:szCs w:val="32"/>
        </w:rPr>
        <w:t>年我局坚持以习近平新时代中国特色社会主义思想为指导，深入贯彻党中央精神，</w:t>
      </w:r>
      <w:r w:rsidRPr="00ED7A46">
        <w:rPr>
          <w:rFonts w:ascii="仿宋_GB2312" w:eastAsia="仿宋_GB2312" w:hAnsi="仿宋_GB2312" w:cs="仿宋_GB2312" w:hint="eastAsia"/>
          <w:kern w:val="0"/>
          <w:sz w:val="32"/>
          <w:szCs w:val="32"/>
        </w:rPr>
        <w:t>严格落实各级关于政府信息公开的决策部署，紧紧围绕自然资源领域重点工作，全面梳理工作要点，明确工作职责，规范信息公开审批流程，积极拓宽公开渠道，丰富公开内容，提升公开质量，切实保障公众知情权、参与权和监督权，</w:t>
      </w:r>
      <w:r w:rsidR="003F0425" w:rsidRPr="00ED7A46">
        <w:rPr>
          <w:rFonts w:ascii="仿宋_GB2312" w:eastAsia="仿宋_GB2312" w:hAnsi="仿宋_GB2312" w:cs="仿宋_GB2312" w:hint="eastAsia"/>
          <w:kern w:val="0"/>
          <w:sz w:val="32"/>
          <w:szCs w:val="32"/>
        </w:rPr>
        <w:t>提高政府信息公开工作的常态化、制度化、规范化水平</w:t>
      </w:r>
      <w:r w:rsidR="00985D86" w:rsidRPr="00ED7A46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E5416F" w:rsidRPr="008C1134" w:rsidRDefault="00E5416F" w:rsidP="00D90EF3">
      <w:pPr>
        <w:widowControl/>
        <w:shd w:val="clear" w:color="auto" w:fill="FFFFFF"/>
        <w:spacing w:line="580" w:lineRule="exact"/>
        <w:ind w:firstLine="482"/>
        <w:rPr>
          <w:rFonts w:ascii="黑体" w:eastAsia="黑体" w:hAnsi="黑体" w:cs="黑体"/>
          <w:kern w:val="0"/>
          <w:sz w:val="32"/>
          <w:szCs w:val="32"/>
        </w:rPr>
      </w:pPr>
      <w:r w:rsidRPr="008C1134">
        <w:rPr>
          <w:rFonts w:ascii="黑体" w:eastAsia="黑体" w:hAnsi="黑体" w:cs="黑体" w:hint="eastAsia"/>
          <w:kern w:val="0"/>
          <w:sz w:val="32"/>
          <w:szCs w:val="32"/>
        </w:rPr>
        <w:t>二、主动公开政府信息情况</w:t>
      </w:r>
    </w:p>
    <w:p w:rsidR="00E5416F" w:rsidRPr="00ED7A46" w:rsidRDefault="00E5416F" w:rsidP="00E5416F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D7A46" w:rsidRPr="00ED7A46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第二十条第（一）项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现行有效件数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　　</w:t>
            </w:r>
            <w:r w:rsidR="00985D86"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85D86"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　　</w:t>
            </w:r>
            <w:r w:rsidR="00985D86"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85D86"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第二十条第（五）项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本年处理决定数量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76601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19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第二十条第（六）项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本年处理决定数量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85D86"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="00985D86"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lastRenderedPageBreak/>
              <w:t>第二十条第（八）项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本年收费金额（单位：万元）</w:t>
            </w:r>
          </w:p>
        </w:tc>
      </w:tr>
      <w:tr w:rsidR="00ED7A46" w:rsidRPr="00ED7A46" w:rsidTr="00E5416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8A59F2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483．73174</w:t>
            </w:r>
          </w:p>
        </w:tc>
      </w:tr>
    </w:tbl>
    <w:p w:rsidR="003F0425" w:rsidRPr="00ED7A46" w:rsidRDefault="003F0425" w:rsidP="00E5416F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</w:pPr>
    </w:p>
    <w:p w:rsidR="00E5416F" w:rsidRPr="008C1134" w:rsidRDefault="00E5416F" w:rsidP="008C1134">
      <w:pPr>
        <w:widowControl/>
        <w:shd w:val="clear" w:color="auto" w:fill="FFFFFF"/>
        <w:spacing w:line="620" w:lineRule="exact"/>
        <w:ind w:firstLine="480"/>
        <w:rPr>
          <w:rFonts w:ascii="黑体" w:eastAsia="黑体" w:hAnsi="黑体" w:cs="黑体"/>
          <w:kern w:val="0"/>
          <w:sz w:val="32"/>
          <w:szCs w:val="32"/>
        </w:rPr>
      </w:pPr>
      <w:r w:rsidRPr="008C1134">
        <w:rPr>
          <w:rFonts w:ascii="黑体" w:eastAsia="黑体" w:hAnsi="黑体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10439" w:type="dxa"/>
        <w:tblInd w:w="-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  <w:gridCol w:w="691"/>
      </w:tblGrid>
      <w:tr w:rsidR="00ED7A46" w:rsidRPr="00ED7A46" w:rsidTr="00CC33EF">
        <w:trPr>
          <w:gridAfter w:val="1"/>
          <w:wAfter w:w="691" w:type="dxa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（本列数据的勾</w:t>
            </w:r>
            <w:proofErr w:type="gramStart"/>
            <w:r w:rsidRPr="00ED7A46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稽</w:t>
            </w:r>
            <w:proofErr w:type="gramEnd"/>
            <w:r w:rsidRPr="00ED7A46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申请人情况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商业</w:t>
            </w:r>
          </w:p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科研</w:t>
            </w:r>
          </w:p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8C113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4707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8C113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8C113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4707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8C113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4707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5416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4707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4707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E47074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5416F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（二）部分公开</w:t>
            </w:r>
            <w:r w:rsidRPr="00ED7A46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（五）</w:t>
            </w:r>
            <w:proofErr w:type="gramStart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  <w:trHeight w:val="7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息公开申请</w:t>
            </w:r>
            <w:bookmarkStart w:id="0" w:name="_GoBack"/>
            <w:bookmarkEnd w:id="0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D7A46" w:rsidRPr="00ED7A46" w:rsidTr="00CC33EF">
        <w:trPr>
          <w:gridAfter w:val="1"/>
          <w:wAfter w:w="691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CC33EF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ED7A46" w:rsidRPr="00ED7A46" w:rsidTr="00CC33EF"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5D86" w:rsidRPr="00ED7A46" w:rsidRDefault="00985D86" w:rsidP="00CC33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1" w:type="dxa"/>
            <w:vAlign w:val="center"/>
          </w:tcPr>
          <w:p w:rsidR="00985D86" w:rsidRPr="00ED7A46" w:rsidRDefault="00985D86" w:rsidP="00CC33EF">
            <w:pPr>
              <w:widowControl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5416F" w:rsidRPr="008C1134" w:rsidRDefault="00E5416F" w:rsidP="008C1134">
      <w:pPr>
        <w:widowControl/>
        <w:shd w:val="clear" w:color="auto" w:fill="FFFFFF"/>
        <w:spacing w:line="620" w:lineRule="exact"/>
        <w:ind w:firstLine="480"/>
        <w:rPr>
          <w:rFonts w:ascii="黑体" w:eastAsia="黑体" w:hAnsi="黑体" w:cs="黑体"/>
          <w:kern w:val="0"/>
          <w:sz w:val="32"/>
          <w:szCs w:val="32"/>
        </w:rPr>
      </w:pPr>
      <w:r w:rsidRPr="008C1134">
        <w:rPr>
          <w:rFonts w:ascii="黑体" w:eastAsia="黑体" w:hAnsi="黑体" w:cs="黑体" w:hint="eastAsia"/>
          <w:kern w:val="0"/>
          <w:sz w:val="32"/>
          <w:szCs w:val="32"/>
        </w:rPr>
        <w:t>四、政府信息公开行政复议、行政诉讼情况</w:t>
      </w:r>
    </w:p>
    <w:p w:rsidR="00E5416F" w:rsidRPr="00ED7A46" w:rsidRDefault="00E5416F" w:rsidP="00E5416F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4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D7A46" w:rsidRPr="00ED7A46" w:rsidTr="00E5416F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行政诉讼</w:t>
            </w:r>
          </w:p>
        </w:tc>
      </w:tr>
      <w:tr w:rsidR="00ED7A46" w:rsidRPr="00ED7A46" w:rsidTr="00E5416F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复议后起诉</w:t>
            </w:r>
          </w:p>
        </w:tc>
      </w:tr>
      <w:tr w:rsidR="00ED7A46" w:rsidRPr="00ED7A46" w:rsidTr="00E5416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416F" w:rsidRPr="00ED7A46" w:rsidRDefault="00E5416F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结果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其他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尚未</w:t>
            </w: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5416F" w:rsidP="00E541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总计</w:t>
            </w:r>
          </w:p>
        </w:tc>
      </w:tr>
      <w:tr w:rsidR="00ED7A46" w:rsidRPr="00ED7A46" w:rsidTr="00E5416F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6F" w:rsidRPr="00ED7A46" w:rsidRDefault="00ED7A46" w:rsidP="00E541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7A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16F" w:rsidRPr="00ED7A46" w:rsidRDefault="00E5416F" w:rsidP="00E5416F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416F" w:rsidRPr="008C1134" w:rsidRDefault="00E5416F" w:rsidP="00D90EF3">
      <w:pPr>
        <w:widowControl/>
        <w:shd w:val="clear" w:color="auto" w:fill="FFFFFF"/>
        <w:spacing w:line="520" w:lineRule="exact"/>
        <w:ind w:firstLine="480"/>
        <w:rPr>
          <w:rFonts w:ascii="黑体" w:eastAsia="黑体" w:hAnsi="黑体" w:cs="黑体"/>
          <w:kern w:val="0"/>
          <w:sz w:val="32"/>
          <w:szCs w:val="32"/>
        </w:rPr>
      </w:pPr>
      <w:r w:rsidRPr="008C1134">
        <w:rPr>
          <w:rFonts w:ascii="黑体" w:eastAsia="黑体" w:hAnsi="黑体" w:cs="黑体" w:hint="eastAsia"/>
          <w:kern w:val="0"/>
          <w:sz w:val="32"/>
          <w:szCs w:val="32"/>
        </w:rPr>
        <w:t>五、存在的主要问题及改进情况</w:t>
      </w:r>
    </w:p>
    <w:p w:rsidR="00B500E8" w:rsidRDefault="00B500E8" w:rsidP="00D90EF3">
      <w:pPr>
        <w:widowControl/>
        <w:shd w:val="clear" w:color="auto" w:fill="FFFFFF"/>
        <w:spacing w:line="52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2024年，我局在信息公开工作上虽有成效，但也存在短板，</w:t>
      </w:r>
      <w:r w:rsidR="008D76AC" w:rsidRPr="008D76AC">
        <w:rPr>
          <w:rFonts w:ascii="仿宋_GB2312" w:eastAsia="仿宋_GB2312" w:hAnsi="仿宋_GB2312" w:cs="仿宋_GB2312" w:hint="eastAsia"/>
          <w:kern w:val="0"/>
          <w:sz w:val="32"/>
          <w:szCs w:val="32"/>
        </w:rPr>
        <w:t>在处理复杂信息公开申请以及新媒体舆情时，应对能力尚需提升。我局将持续深入研习《中华人民共和国政府信息公开条例》，以及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各级关于政务</w:t>
      </w:r>
      <w:r w:rsidR="008D76AC" w:rsidRPr="008D76AC">
        <w:rPr>
          <w:rFonts w:ascii="仿宋_GB2312" w:eastAsia="仿宋_GB2312" w:hAnsi="仿宋_GB2312" w:cs="仿宋_GB2312" w:hint="eastAsia"/>
          <w:kern w:val="0"/>
          <w:sz w:val="32"/>
          <w:szCs w:val="32"/>
        </w:rPr>
        <w:t>信息公开的文件精神，着重吃透自然资源领域的相关政策法规。同时，加大信息公开业务培训力度，定期组织人员开展业务学习与交流研讨活动，着力提升工作人员在信息审核、依申请公开处理、舆情应对等环节的专业能力，确保及时、有效地回应公众关切，显著提升公众满意度，推动政府信息公开工作迈上新台阶。</w:t>
      </w:r>
    </w:p>
    <w:p w:rsidR="00E5416F" w:rsidRPr="008D76AC" w:rsidRDefault="00E5416F" w:rsidP="00D90EF3">
      <w:pPr>
        <w:widowControl/>
        <w:shd w:val="clear" w:color="auto" w:fill="FFFFFF"/>
        <w:spacing w:line="520" w:lineRule="exact"/>
        <w:ind w:firstLine="4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C1134">
        <w:rPr>
          <w:rFonts w:ascii="黑体" w:eastAsia="黑体" w:hAnsi="黑体" w:cs="黑体" w:hint="eastAsia"/>
          <w:kern w:val="0"/>
          <w:sz w:val="32"/>
          <w:szCs w:val="32"/>
        </w:rPr>
        <w:t>六、其他需要报告的事项</w:t>
      </w:r>
    </w:p>
    <w:p w:rsidR="005E3B32" w:rsidRDefault="005E390D" w:rsidP="00D90EF3">
      <w:pPr>
        <w:spacing w:line="520" w:lineRule="exact"/>
        <w:ind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D7A46">
        <w:rPr>
          <w:rFonts w:ascii="仿宋_GB2312" w:eastAsia="仿宋_GB2312" w:hAnsi="仿宋_GB2312" w:cs="仿宋_GB2312" w:hint="eastAsia"/>
          <w:kern w:val="0"/>
          <w:sz w:val="32"/>
          <w:szCs w:val="32"/>
        </w:rPr>
        <w:t>2024年我局未收取信息处理费用。</w:t>
      </w:r>
    </w:p>
    <w:p w:rsidR="00D90EF3" w:rsidRDefault="00D90EF3" w:rsidP="00D90EF3">
      <w:pPr>
        <w:spacing w:line="520" w:lineRule="exact"/>
        <w:ind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90EF3" w:rsidRDefault="00D90EF3" w:rsidP="00D90EF3">
      <w:pPr>
        <w:spacing w:line="520" w:lineRule="exact"/>
        <w:ind w:leftChars="1600" w:left="336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临汾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市尧都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区自然资源局</w:t>
      </w:r>
    </w:p>
    <w:p w:rsidR="00D90EF3" w:rsidRPr="00D90EF3" w:rsidRDefault="00D90EF3" w:rsidP="00D90EF3">
      <w:pPr>
        <w:spacing w:line="520" w:lineRule="exact"/>
        <w:ind w:leftChars="1600" w:left="3360"/>
        <w:jc w:val="center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2025年1月10日</w:t>
      </w:r>
    </w:p>
    <w:sectPr w:rsidR="00D90EF3" w:rsidRPr="00D90EF3" w:rsidSect="00ED7A46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B1" w:rsidRDefault="004824B1" w:rsidP="003F0425">
      <w:r>
        <w:separator/>
      </w:r>
    </w:p>
  </w:endnote>
  <w:endnote w:type="continuationSeparator" w:id="0">
    <w:p w:rsidR="004824B1" w:rsidRDefault="004824B1" w:rsidP="003F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B1" w:rsidRDefault="004824B1" w:rsidP="003F0425">
      <w:r>
        <w:separator/>
      </w:r>
    </w:p>
  </w:footnote>
  <w:footnote w:type="continuationSeparator" w:id="0">
    <w:p w:rsidR="004824B1" w:rsidRDefault="004824B1" w:rsidP="003F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6F"/>
    <w:rsid w:val="001A677D"/>
    <w:rsid w:val="00316D38"/>
    <w:rsid w:val="00356941"/>
    <w:rsid w:val="003F0425"/>
    <w:rsid w:val="003F3374"/>
    <w:rsid w:val="004824B1"/>
    <w:rsid w:val="005E390D"/>
    <w:rsid w:val="005E3B32"/>
    <w:rsid w:val="00724814"/>
    <w:rsid w:val="00766016"/>
    <w:rsid w:val="0077594A"/>
    <w:rsid w:val="008A59F2"/>
    <w:rsid w:val="008C1134"/>
    <w:rsid w:val="008D76AC"/>
    <w:rsid w:val="00985D86"/>
    <w:rsid w:val="009D01B2"/>
    <w:rsid w:val="00B500E8"/>
    <w:rsid w:val="00CC33EF"/>
    <w:rsid w:val="00D90EF3"/>
    <w:rsid w:val="00DA008D"/>
    <w:rsid w:val="00E31195"/>
    <w:rsid w:val="00E47074"/>
    <w:rsid w:val="00E5416F"/>
    <w:rsid w:val="00E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0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0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2025-01-10T01:08:00Z</cp:lastPrinted>
  <dcterms:created xsi:type="dcterms:W3CDTF">2025-01-06T02:22:00Z</dcterms:created>
  <dcterms:modified xsi:type="dcterms:W3CDTF">2025-01-17T04:10:00Z</dcterms:modified>
</cp:coreProperties>
</file>