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72" w:rsidRDefault="00C41B7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41B72" w:rsidRDefault="00194949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段店乡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40"/>
          <w:szCs w:val="40"/>
        </w:rPr>
        <w:t>政府信息公开工作年度报告</w:t>
      </w:r>
      <w:bookmarkStart w:id="0" w:name="_GoBack"/>
      <w:bookmarkEnd w:id="0"/>
    </w:p>
    <w:p w:rsidR="00C41B72" w:rsidRDefault="00C41B7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41B72" w:rsidRDefault="00194949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C41B72" w:rsidRDefault="0019494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年，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段店乡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紧紧围绕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委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政府工作和年度目标任务，认真贯彻落实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《中华人民共和国政府信息公开条例》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切实推进政府信息依法公开工作。下面就我乡政府信息公开年度工作报告如下：</w:t>
      </w:r>
    </w:p>
    <w:p w:rsidR="00C41B72" w:rsidRDefault="00194949">
      <w:pPr>
        <w:spacing w:line="480" w:lineRule="auto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（一）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加强领导，落实责任</w:t>
      </w:r>
    </w:p>
    <w:p w:rsidR="00C41B72" w:rsidRDefault="00194949">
      <w:pPr>
        <w:spacing w:line="480" w:lineRule="auto"/>
        <w:ind w:firstLineChars="200" w:firstLine="640"/>
        <w:rPr>
          <w:rFonts w:ascii="仿宋_GB2312" w:eastAsia="仿宋_GB2312" w:hAnsi="Times New Roman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段店乡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认真贯彻落实《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尧都区政府信息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公开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制度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》、始终把政务公开的施行作为建设廉洁、勤政、务实、高效政府的一项重要任务，并将政务公开工作摆上重要日程，列入重要议事日程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壮大政府信息公开工作队伍，加强和完善领导机制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形成一把手亲自抓，分管领导具体抓的工作格局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C41B72" w:rsidRDefault="00194949">
      <w:pPr>
        <w:spacing w:line="480" w:lineRule="auto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（二）完善制度，规范公开</w:t>
      </w:r>
    </w:p>
    <w:p w:rsidR="00C41B72" w:rsidRDefault="00194949">
      <w:pPr>
        <w:spacing w:line="480" w:lineRule="auto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做到全面公开、及时公开，完善相关工作制度，持续推动此项工作的深入开展。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，乡政府在主动公开政府信息过程中，严格按照要求认真执行，并始终做好保密工作，做到“上网信息不涉密，涉密信息不上网”，确保在做好政府信息公开工作中，不发生失泄密问题。同时，指导各村做好村务公开，完善村务公开工作制度，及时更新公示栏。</w:t>
      </w:r>
    </w:p>
    <w:p w:rsidR="00C41B72" w:rsidRDefault="00194949">
      <w:pPr>
        <w:spacing w:line="480" w:lineRule="auto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（三）强化监督，保障落实</w:t>
      </w:r>
    </w:p>
    <w:p w:rsidR="00C41B72" w:rsidRDefault="00194949">
      <w:pPr>
        <w:spacing w:line="480" w:lineRule="auto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一是强化纪检队伍的监督执纪职能，以强监督促监管、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lastRenderedPageBreak/>
        <w:t>抓落实，打造服务便民、便民利民的政务服务环境。二是加强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社会监督。鼓励支持新闻媒体、社会公众对政府信息公开的监督，规范公开内容、机制和方式，确保信息公开公平、公正。</w:t>
      </w:r>
    </w:p>
    <w:p w:rsidR="00C41B72" w:rsidRDefault="00194949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（四）主动公开政府信息情况</w:t>
      </w:r>
    </w:p>
    <w:p w:rsidR="00C41B72" w:rsidRDefault="00194949">
      <w:pPr>
        <w:spacing w:line="480" w:lineRule="auto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1.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公开的主要内容：将涉及民生、重点项目、政策解读、社会热点等方面的信息主动向社会公开。</w:t>
      </w:r>
    </w:p>
    <w:p w:rsidR="00C41B72" w:rsidRDefault="00194949">
      <w:pPr>
        <w:spacing w:line="480" w:lineRule="auto"/>
        <w:ind w:firstLineChars="200" w:firstLine="64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公开形式：通过区政府门户网站、乡、村政务公开栏、微信平台、会议通报等方式。</w:t>
      </w:r>
    </w:p>
    <w:p w:rsidR="00C41B72" w:rsidRDefault="00C41B72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C41B72" w:rsidRDefault="00194949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p w:rsidR="00C41B72" w:rsidRDefault="00C41B7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C41B7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41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C41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41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C41B7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41B72">
        <w:trPr>
          <w:trHeight w:val="9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41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1660</w:t>
            </w:r>
          </w:p>
        </w:tc>
      </w:tr>
      <w:tr w:rsidR="00C41B7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41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41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41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C41B7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C41B72" w:rsidRDefault="00C41B72">
      <w:pPr>
        <w:widowControl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C41B72" w:rsidRDefault="00194949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 w:rsidR="00C41B72" w:rsidRDefault="00C41B72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C41B72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41B72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41B72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41B72">
        <w:trPr>
          <w:trHeight w:val="327"/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C41B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C41B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C41B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C41B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C41B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C41B7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41B72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C41B72" w:rsidRDefault="00C41B72">
      <w:pPr>
        <w:widowControl/>
        <w:shd w:val="clear" w:color="auto" w:fill="FFFFFF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C41B72" w:rsidRDefault="00194949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C41B72" w:rsidRDefault="00C41B72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C41B72">
        <w:trPr>
          <w:jc w:val="center"/>
        </w:trPr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41B72"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41B72">
        <w:trPr>
          <w:jc w:val="center"/>
        </w:trPr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1B72" w:rsidRDefault="00C41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41B72">
        <w:trPr>
          <w:trHeight w:val="672"/>
          <w:jc w:val="center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B72" w:rsidRDefault="001949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C41B72" w:rsidRDefault="00C41B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41B72" w:rsidRDefault="00C41B7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41B72" w:rsidRDefault="00194949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C41B72" w:rsidRDefault="00194949">
      <w:pPr>
        <w:spacing w:line="480" w:lineRule="auto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auto" w:fill="FFFFFF"/>
        </w:rPr>
        <w:t>（一）存在问题和困难</w:t>
      </w:r>
    </w:p>
    <w:p w:rsidR="00C41B72" w:rsidRDefault="00194949">
      <w:pPr>
        <w:spacing w:line="480" w:lineRule="auto"/>
        <w:ind w:firstLineChars="200" w:firstLine="640"/>
        <w:rPr>
          <w:rFonts w:ascii="仿宋_GB2312" w:eastAsia="仿宋_GB2312" w:hAnsi="宋体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sz w:val="32"/>
          <w:szCs w:val="32"/>
          <w:shd w:val="clear" w:color="auto" w:fill="FFFFFF"/>
        </w:rPr>
        <w:t>一是政府信息公开宣传力度不够，公众知晓率、参与度不够高；二是乡镇工作事情繁琐，任务重，强度大，政务公开工作难以专职专岗。</w:t>
      </w:r>
    </w:p>
    <w:p w:rsidR="00C41B72" w:rsidRDefault="00194949">
      <w:pPr>
        <w:spacing w:line="480" w:lineRule="auto"/>
        <w:ind w:firstLineChars="200" w:firstLine="640"/>
        <w:rPr>
          <w:rFonts w:ascii="楷体" w:eastAsia="楷体" w:hAnsi="楷体" w:cs="楷体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auto" w:fill="FFFFFF"/>
        </w:rPr>
        <w:t>（二）改进措施</w:t>
      </w:r>
    </w:p>
    <w:p w:rsidR="00C41B72" w:rsidRDefault="00194949">
      <w:pPr>
        <w:pStyle w:val="a3"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rFonts w:asci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  <w:shd w:val="clear" w:color="auto" w:fill="FFFFFF"/>
        </w:rPr>
        <w:t>一是</w:t>
      </w:r>
      <w:r>
        <w:rPr>
          <w:rFonts w:ascii="仿宋_GB2312" w:eastAsia="仿宋_GB2312" w:hAnsi="微软雅黑" w:cs="仿宋_GB2312"/>
          <w:color w:val="000000" w:themeColor="text1"/>
          <w:sz w:val="32"/>
          <w:szCs w:val="32"/>
          <w:shd w:val="clear" w:color="auto" w:fill="FFFFFF"/>
          <w:lang/>
        </w:rPr>
        <w:t>拓宽渠道、充实政府信息公开内容。围绕公众关注的信息梳理和整合各类信息，建设相关专题，增强实用性、时效性、创新性。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  <w:shd w:val="clear" w:color="auto" w:fill="FFFFFF"/>
        </w:rPr>
        <w:t>加强政府信息公开宣传力度，利用下乡入村、政策宣传等方式，向广大群众宣传政务公开工作部署，营造政务公开的良好氛围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  <w:shd w:val="clear" w:color="auto" w:fill="FFFFFF"/>
        </w:rPr>
        <w:t>。</w:t>
      </w:r>
    </w:p>
    <w:p w:rsidR="00C41B72" w:rsidRDefault="00194949">
      <w:pPr>
        <w:pStyle w:val="a3"/>
        <w:shd w:val="clear" w:color="auto" w:fill="FFFFFF"/>
        <w:spacing w:before="0" w:beforeAutospacing="0" w:after="0" w:afterAutospacing="0" w:line="600" w:lineRule="atLeast"/>
        <w:ind w:firstLine="420"/>
        <w:jc w:val="both"/>
        <w:rPr>
          <w:color w:val="333333"/>
        </w:rPr>
      </w:pPr>
      <w:r>
        <w:rPr>
          <w:rFonts w:ascii="仿宋_GB2312" w:eastAsia="仿宋_GB2312" w:hAnsi="微软雅黑" w:cs="仿宋_GB2312" w:hint="eastAsia"/>
          <w:color w:val="000000" w:themeColor="text1"/>
          <w:sz w:val="32"/>
          <w:szCs w:val="32"/>
          <w:shd w:val="clear" w:color="auto" w:fill="FFFFFF"/>
          <w:lang/>
        </w:rPr>
        <w:t>二是提高水平、加强政府信息公开人员队伍建设。我们将加强多方联动，畅通沟通渠道，多借鉴学习先进地方和单位的经验，提升政府信息公开工作水平、效率和质量。</w:t>
      </w:r>
    </w:p>
    <w:p w:rsidR="00C41B72" w:rsidRDefault="00194949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C41B72" w:rsidRDefault="00194949" w:rsidP="00194949">
      <w:pPr>
        <w:ind w:firstLineChars="200" w:firstLine="640"/>
        <w:rPr>
          <w:rFonts w:ascii="仿宋_GB2312" w:eastAsia="仿宋_GB2312" w:hAnsi="微软雅黑" w:cs="仿宋_GB2312"/>
          <w:color w:val="000000" w:themeColor="text1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微软雅黑" w:cs="仿宋_GB2312"/>
          <w:color w:val="000000" w:themeColor="text1"/>
          <w:kern w:val="0"/>
          <w:sz w:val="32"/>
          <w:szCs w:val="32"/>
          <w:shd w:val="clear" w:color="auto" w:fill="FFFFFF"/>
          <w:lang/>
        </w:rPr>
        <w:t>无其他需要报告的事项。</w:t>
      </w:r>
    </w:p>
    <w:sectPr w:rsidR="00C41B72" w:rsidSect="00C4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mFlN2Y3NDY4YmM3YTk1NWJhMzU3ZmE4ZjZlM2M3YjQifQ=="/>
  </w:docVars>
  <w:rsids>
    <w:rsidRoot w:val="006E0D24"/>
    <w:rsid w:val="00194949"/>
    <w:rsid w:val="006E0D24"/>
    <w:rsid w:val="00A60239"/>
    <w:rsid w:val="00C41B72"/>
    <w:rsid w:val="1786699A"/>
    <w:rsid w:val="23D5234F"/>
    <w:rsid w:val="23FF30C8"/>
    <w:rsid w:val="262551AA"/>
    <w:rsid w:val="2EBC024D"/>
    <w:rsid w:val="31550A58"/>
    <w:rsid w:val="36551D61"/>
    <w:rsid w:val="3F66100E"/>
    <w:rsid w:val="4D8F4DFA"/>
    <w:rsid w:val="5B3A3F87"/>
    <w:rsid w:val="7305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41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41B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2023-01-11T08:28:00Z</cp:lastPrinted>
  <dcterms:created xsi:type="dcterms:W3CDTF">2023-01-09T07:30:00Z</dcterms:created>
  <dcterms:modified xsi:type="dcterms:W3CDTF">2023-01-13T02:43:00Z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F93BF92B35BB4BEB917B946902F8844A</vt:lpwstr>
  </property>
</Properties>
</file>