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15" w:rsidRDefault="008E3374">
      <w:pPr>
        <w:spacing w:line="80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尧都区汾河街道办事处</w:t>
      </w:r>
    </w:p>
    <w:p w:rsidR="000A4115" w:rsidRDefault="008E3374">
      <w:pPr>
        <w:spacing w:line="8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2022</w:t>
      </w:r>
      <w:r>
        <w:rPr>
          <w:rFonts w:ascii="黑体" w:eastAsia="黑体" w:hAnsi="黑体" w:cs="黑体" w:hint="eastAsia"/>
          <w:sz w:val="44"/>
          <w:szCs w:val="44"/>
        </w:rPr>
        <w:t>年政府信息公开工作年度报告</w:t>
      </w:r>
    </w:p>
    <w:p w:rsidR="000A4115" w:rsidRDefault="000A4115">
      <w:pPr>
        <w:rPr>
          <w:b/>
          <w:bCs/>
          <w:sz w:val="10"/>
          <w:szCs w:val="10"/>
        </w:rPr>
      </w:pPr>
    </w:p>
    <w:p w:rsidR="000A4115" w:rsidRDefault="008E3374">
      <w:pPr>
        <w:pStyle w:val="3"/>
        <w:widowControl/>
        <w:shd w:val="clear" w:color="auto" w:fill="FFFFFF"/>
        <w:spacing w:beforeAutospacing="0" w:afterAutospacing="0" w:line="700" w:lineRule="exact"/>
        <w:ind w:firstLineChars="200" w:firstLine="640"/>
        <w:rPr>
          <w:rFonts w:ascii="仿宋" w:eastAsia="仿宋" w:hAnsi="仿宋" w:cs="仿宋" w:hint="default"/>
          <w:b w:val="0"/>
          <w:bCs w:val="0"/>
          <w:sz w:val="32"/>
          <w:szCs w:val="32"/>
        </w:rPr>
      </w:pPr>
      <w:r>
        <w:rPr>
          <w:rFonts w:ascii="仿宋" w:eastAsia="仿宋" w:hAnsi="仿宋" w:cs="仿宋"/>
          <w:b w:val="0"/>
          <w:bCs w:val="0"/>
          <w:sz w:val="32"/>
          <w:szCs w:val="32"/>
        </w:rPr>
        <w:t>汾河街道办事处在区委、区政府的正确领导下，在相关区直单位的帮助指导下，认真贯彻落实《</w:t>
      </w:r>
      <w:hyperlink r:id="rId8" w:tgtFrame="https://www.so.com/_blank" w:history="1">
        <w:r>
          <w:rPr>
            <w:rFonts w:ascii="仿宋" w:eastAsia="仿宋" w:hAnsi="仿宋" w:cs="仿宋" w:hint="default"/>
            <w:b w:val="0"/>
            <w:bCs w:val="0"/>
            <w:sz w:val="32"/>
            <w:szCs w:val="32"/>
          </w:rPr>
          <w:t>中华人民共和国政府信息公开条例</w:t>
        </w:r>
      </w:hyperlink>
      <w:r>
        <w:rPr>
          <w:rFonts w:ascii="仿宋" w:eastAsia="仿宋" w:hAnsi="仿宋" w:cs="仿宋"/>
          <w:b w:val="0"/>
          <w:bCs w:val="0"/>
          <w:sz w:val="32"/>
          <w:szCs w:val="32"/>
        </w:rPr>
        <w:t>》和上级工作部署，按照国务院办公厅信息与政务公开办公室《关于印发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&lt;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中华人民共和国政府信息公开工作年度报告格式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&gt;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的通知》（国办公开函〔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2021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〕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30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号）、《尧都区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2022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年政务公开工作任务清单》等相关规定，扎实做好政务信息公开工作。结合本街道实际开展政府信息公开工作，现将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2022</w:t>
      </w:r>
      <w:r>
        <w:rPr>
          <w:rFonts w:ascii="仿宋" w:eastAsia="仿宋" w:hAnsi="仿宋" w:cs="仿宋"/>
          <w:b w:val="0"/>
          <w:bCs w:val="0"/>
          <w:sz w:val="32"/>
          <w:szCs w:val="32"/>
        </w:rPr>
        <w:t>年报送工作年度报告归纳如下：</w:t>
      </w:r>
    </w:p>
    <w:p w:rsidR="000A4115" w:rsidRDefault="008E3374">
      <w:pPr>
        <w:numPr>
          <w:ilvl w:val="0"/>
          <w:numId w:val="1"/>
        </w:numPr>
        <w:spacing w:line="700" w:lineRule="exact"/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总体情况</w:t>
      </w:r>
    </w:p>
    <w:p w:rsidR="000A4115" w:rsidRDefault="008E3374">
      <w:pPr>
        <w:spacing w:line="7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汾河街道办事处对政府信息公开工作高度重视，该项工作由人大工委主任李蓓蓓分管，行政办公室具体负责，各站所、各村、各社区和企业负责人配合行政办公室完成当年度各项报送工作。在各部门的通力配合下，顺利完成</w:t>
      </w:r>
      <w:r>
        <w:rPr>
          <w:rFonts w:ascii="仿宋" w:eastAsia="仿宋" w:hAnsi="仿宋" w:cs="仿宋" w:hint="eastAsia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年政府信息公开报送，较好地完成政府信息公开内容，保障人民群众的知情权、参与权、监督权和表达权。</w:t>
      </w:r>
    </w:p>
    <w:p w:rsidR="000A4115" w:rsidRDefault="008E3374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结合办事处权责清单和公共服务事项清单，通过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区政府门户网站、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村</w:t>
      </w:r>
      <w:r>
        <w:rPr>
          <w:rFonts w:ascii="仿宋_GB2312" w:eastAsia="仿宋_GB2312" w:hAnsi="仿宋_GB2312" w:cs="仿宋_GB2312" w:hint="eastAsia"/>
          <w:sz w:val="32"/>
          <w:szCs w:val="32"/>
        </w:rPr>
        <w:t>（社）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政务公开栏、</w:t>
      </w:r>
      <w:r>
        <w:rPr>
          <w:rFonts w:ascii="仿宋_GB2312" w:eastAsia="仿宋_GB2312" w:hAnsi="仿宋_GB2312" w:cs="仿宋_GB2312" w:hint="eastAsia"/>
          <w:sz w:val="32"/>
          <w:szCs w:val="32"/>
        </w:rPr>
        <w:t>电子屏、</w:t>
      </w:r>
      <w:r>
        <w:rPr>
          <w:rFonts w:ascii="仿宋_GB2312" w:eastAsia="仿宋_GB2312" w:hAnsi="仿宋_GB2312" w:cs="仿宋_GB2312" w:hint="eastAsia"/>
          <w:sz w:val="32"/>
          <w:szCs w:val="32"/>
        </w:rPr>
        <w:t>微信</w:t>
      </w:r>
      <w:r>
        <w:rPr>
          <w:rFonts w:ascii="仿宋_GB2312" w:eastAsia="仿宋_GB2312" w:hAnsi="仿宋_GB2312" w:cs="仿宋_GB2312" w:hint="eastAsia"/>
          <w:sz w:val="32"/>
          <w:szCs w:val="32"/>
        </w:rPr>
        <w:t>群</w:t>
      </w:r>
      <w:r>
        <w:rPr>
          <w:rFonts w:ascii="仿宋_GB2312" w:eastAsia="仿宋_GB2312" w:hAnsi="仿宋_GB2312" w:cs="仿宋_GB2312" w:hint="eastAsia"/>
          <w:sz w:val="32"/>
          <w:szCs w:val="32"/>
        </w:rPr>
        <w:t>、会议通报等方式将涉及政策解读、</w:t>
      </w:r>
      <w:r>
        <w:rPr>
          <w:rFonts w:ascii="仿宋_GB2312" w:eastAsia="仿宋_GB2312" w:hAnsi="仿宋_GB2312" w:cs="仿宋_GB2312" w:hint="eastAsia"/>
          <w:sz w:val="32"/>
          <w:szCs w:val="32"/>
        </w:rPr>
        <w:t>疫情防控、乡村振兴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土地征收、养老保险</w:t>
      </w:r>
      <w:r>
        <w:rPr>
          <w:rFonts w:ascii="仿宋_GB2312" w:eastAsia="仿宋_GB2312" w:hAnsi="仿宋_GB2312" w:cs="仿宋_GB2312" w:hint="eastAsia"/>
          <w:sz w:val="32"/>
          <w:szCs w:val="32"/>
        </w:rPr>
        <w:t>、教育培训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居民关心的社会热点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信息主动向社会公开。</w:t>
      </w:r>
      <w:r>
        <w:rPr>
          <w:rFonts w:ascii="仿宋_GB2312" w:eastAsia="仿宋_GB2312" w:hAnsi="仿宋_GB2312" w:cs="仿宋_GB2312" w:hint="eastAsia"/>
          <w:sz w:val="32"/>
          <w:szCs w:val="32"/>
        </w:rPr>
        <w:t>全年街道受理回复市</w:t>
      </w:r>
      <w:r>
        <w:rPr>
          <w:rFonts w:ascii="仿宋_GB2312" w:eastAsia="仿宋_GB2312" w:hAnsi="仿宋_GB2312" w:cs="仿宋_GB2312" w:hint="eastAsia"/>
          <w:sz w:val="32"/>
          <w:szCs w:val="32"/>
        </w:rPr>
        <w:t>12345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政务服务便民热线</w:t>
      </w:r>
      <w:r>
        <w:rPr>
          <w:rFonts w:ascii="仿宋_GB2312" w:eastAsia="仿宋_GB2312" w:hAnsi="仿宋_GB2312" w:cs="仿宋_GB2312" w:hint="eastAsia"/>
          <w:sz w:val="32"/>
          <w:szCs w:val="32"/>
        </w:rPr>
        <w:t>232</w:t>
      </w:r>
      <w:r>
        <w:rPr>
          <w:rFonts w:ascii="仿宋_GB2312" w:eastAsia="仿宋_GB2312" w:hAnsi="仿宋_GB2312" w:cs="仿宋_GB2312" w:hint="eastAsia"/>
          <w:sz w:val="32"/>
          <w:szCs w:val="32"/>
        </w:rPr>
        <w:t>件，街道、村（社）受理</w:t>
      </w:r>
      <w:r>
        <w:rPr>
          <w:rFonts w:ascii="仿宋" w:eastAsia="仿宋" w:hAnsi="仿宋" w:cs="仿宋" w:hint="eastAsia"/>
          <w:sz w:val="32"/>
          <w:szCs w:val="32"/>
        </w:rPr>
        <w:t>解决便民事项</w:t>
      </w:r>
      <w:r>
        <w:rPr>
          <w:rFonts w:ascii="仿宋" w:eastAsia="仿宋" w:hAnsi="仿宋" w:cs="仿宋" w:hint="eastAsia"/>
          <w:sz w:val="32"/>
          <w:szCs w:val="32"/>
        </w:rPr>
        <w:t>1257</w:t>
      </w:r>
      <w:r>
        <w:rPr>
          <w:rFonts w:ascii="仿宋" w:eastAsia="仿宋" w:hAnsi="仿宋" w:cs="仿宋" w:hint="eastAsia"/>
          <w:sz w:val="32"/>
          <w:szCs w:val="32"/>
        </w:rPr>
        <w:t>件，居民满意率</w:t>
      </w:r>
      <w:r>
        <w:rPr>
          <w:rFonts w:ascii="仿宋" w:eastAsia="仿宋" w:hAnsi="仿宋" w:cs="仿宋" w:hint="eastAsia"/>
          <w:sz w:val="32"/>
          <w:szCs w:val="32"/>
        </w:rPr>
        <w:t>100%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A4115" w:rsidRDefault="008E3374">
      <w:pPr>
        <w:widowControl/>
        <w:autoSpaceDE w:val="0"/>
        <w:spacing w:line="7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</w:t>
      </w:r>
      <w:r>
        <w:rPr>
          <w:rFonts w:ascii="仿宋_GB2312" w:eastAsia="仿宋_GB2312" w:hAnsi="仿宋_GB2312" w:cs="仿宋_GB2312" w:hint="eastAsia"/>
          <w:sz w:val="32"/>
          <w:szCs w:val="32"/>
        </w:rPr>
        <w:t>街道</w:t>
      </w:r>
      <w:r>
        <w:rPr>
          <w:rFonts w:ascii="仿宋" w:eastAsia="仿宋" w:hAnsi="仿宋" w:cs="仿宋" w:hint="eastAsia"/>
          <w:sz w:val="32"/>
          <w:szCs w:val="32"/>
        </w:rPr>
        <w:t>报送政务信息</w:t>
      </w:r>
      <w:r>
        <w:rPr>
          <w:rFonts w:ascii="仿宋" w:eastAsia="仿宋" w:hAnsi="仿宋" w:cs="仿宋" w:hint="eastAsia"/>
          <w:sz w:val="32"/>
          <w:szCs w:val="32"/>
        </w:rPr>
        <w:t>48</w:t>
      </w:r>
      <w:r>
        <w:rPr>
          <w:rFonts w:ascii="仿宋" w:eastAsia="仿宋" w:hAnsi="仿宋" w:cs="仿宋" w:hint="eastAsia"/>
          <w:sz w:val="32"/>
          <w:szCs w:val="32"/>
        </w:rPr>
        <w:t>篇，</w:t>
      </w:r>
      <w:r>
        <w:rPr>
          <w:rFonts w:ascii="仿宋_GB2312" w:eastAsia="仿宋_GB2312" w:hAnsi="仿宋_GB2312" w:cs="仿宋_GB2312" w:hint="eastAsia"/>
          <w:sz w:val="32"/>
          <w:szCs w:val="32"/>
        </w:rPr>
        <w:t>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226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：通过公开栏、电子屏、微信群等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其他方式公开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136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条，村</w:t>
      </w:r>
      <w:r>
        <w:rPr>
          <w:rFonts w:ascii="仿宋_GB2312" w:eastAsia="仿宋_GB2312" w:hAnsi="仿宋_GB2312" w:cs="仿宋_GB2312" w:hint="eastAsia"/>
          <w:sz w:val="32"/>
          <w:szCs w:val="32"/>
        </w:rPr>
        <w:t>（居）</w:t>
      </w:r>
      <w:r>
        <w:rPr>
          <w:rFonts w:ascii="仿宋_GB2312" w:eastAsia="仿宋_GB2312" w:hAnsi="仿宋_GB2312" w:cs="仿宋_GB2312" w:hint="eastAsia"/>
          <w:sz w:val="32"/>
          <w:szCs w:val="32"/>
        </w:rPr>
        <w:t>务公开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72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，财务信息公开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条。</w:t>
      </w:r>
    </w:p>
    <w:p w:rsidR="000A4115" w:rsidRDefault="008E3374">
      <w:pPr>
        <w:numPr>
          <w:ilvl w:val="0"/>
          <w:numId w:val="2"/>
        </w:numPr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0A4115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0A411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561</w:t>
            </w:r>
          </w:p>
        </w:tc>
      </w:tr>
      <w:tr w:rsidR="000A411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0A411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0A4115" w:rsidRDefault="000A4115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0A4115" w:rsidRDefault="008E3374">
      <w:pPr>
        <w:numPr>
          <w:ilvl w:val="0"/>
          <w:numId w:val="2"/>
        </w:numPr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6"/>
        <w:gridCol w:w="942"/>
        <w:gridCol w:w="3216"/>
        <w:gridCol w:w="688"/>
        <w:gridCol w:w="688"/>
        <w:gridCol w:w="688"/>
        <w:gridCol w:w="688"/>
        <w:gridCol w:w="688"/>
        <w:gridCol w:w="688"/>
        <w:gridCol w:w="696"/>
      </w:tblGrid>
      <w:tr w:rsidR="000A4115">
        <w:trPr>
          <w:jc w:val="center"/>
        </w:trPr>
        <w:tc>
          <w:tcPr>
            <w:tcW w:w="49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2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A411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A411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6" w:type="dxa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0A4115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766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942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41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0A4115">
        <w:trPr>
          <w:jc w:val="center"/>
        </w:trPr>
        <w:tc>
          <w:tcPr>
            <w:tcW w:w="49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0A4115" w:rsidRDefault="000A4115"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 w:rsidR="000A4115" w:rsidRDefault="008E3374">
      <w:pPr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四、政府信息公开行政复议、行政诉讼情况</w:t>
      </w:r>
    </w:p>
    <w:p w:rsidR="000A4115" w:rsidRDefault="000A411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0A4115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A4115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A41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4115" w:rsidRDefault="000A41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A4115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4115" w:rsidRDefault="008E3374">
            <w:pPr>
              <w:widowControl/>
              <w:ind w:firstLineChars="100" w:firstLine="24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0A4115" w:rsidRDefault="000A4115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0A4115" w:rsidRDefault="000A4115">
      <w:pPr>
        <w:spacing w:line="7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</w:p>
    <w:p w:rsidR="000A4115" w:rsidRDefault="008E3374">
      <w:pPr>
        <w:spacing w:line="700" w:lineRule="exact"/>
        <w:ind w:firstLineChars="200" w:firstLine="64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五、存在的主要问题及改进情况</w:t>
      </w:r>
    </w:p>
    <w:p w:rsidR="000A4115" w:rsidRDefault="008E3374">
      <w:pPr>
        <w:numPr>
          <w:ilvl w:val="0"/>
          <w:numId w:val="3"/>
        </w:num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村、社区一级主动公开意识有待加强，对于居民反映事项，存在等待上级指令的情况；</w:t>
      </w:r>
    </w:p>
    <w:p w:rsidR="000A4115" w:rsidRDefault="008E3374">
      <w:pPr>
        <w:numPr>
          <w:ilvl w:val="0"/>
          <w:numId w:val="3"/>
        </w:num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街道与区直相关职能单位在公开事项内容上有待加强联系沟通；</w:t>
      </w:r>
    </w:p>
    <w:p w:rsidR="000A4115" w:rsidRDefault="008E3374">
      <w:pPr>
        <w:numPr>
          <w:ilvl w:val="0"/>
          <w:numId w:val="3"/>
        </w:num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街道未设置专人专岗，对舆情监测反应速度上有待加强。</w:t>
      </w:r>
    </w:p>
    <w:p w:rsidR="000A4115" w:rsidRDefault="008E3374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</w:t>
      </w:r>
      <w:r>
        <w:rPr>
          <w:rFonts w:ascii="仿宋" w:eastAsia="仿宋" w:hAnsi="仿宋" w:cs="仿宋" w:hint="eastAsia"/>
          <w:sz w:val="32"/>
          <w:szCs w:val="32"/>
        </w:rPr>
        <w:t>年办事处将按照市、区政府工作任务清单要求，继续加大推进政府信息公开力度，将从以下方面进行整改：</w:t>
      </w:r>
    </w:p>
    <w:p w:rsidR="000A4115" w:rsidRDefault="008E3374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一是</w:t>
      </w:r>
      <w:r>
        <w:rPr>
          <w:rFonts w:ascii="仿宋" w:eastAsia="仿宋" w:hAnsi="仿宋" w:cs="仿宋" w:hint="eastAsia"/>
          <w:sz w:val="32"/>
          <w:szCs w:val="32"/>
        </w:rPr>
        <w:t>加大学习、培训工作力度，规范相关工作人员的专业性和标准化服务，优化服务环境和服务体验；</w:t>
      </w:r>
    </w:p>
    <w:p w:rsidR="000A4115" w:rsidRDefault="008E3374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二是</w:t>
      </w:r>
      <w:r>
        <w:rPr>
          <w:rFonts w:ascii="仿宋" w:eastAsia="仿宋" w:hAnsi="仿宋" w:cs="仿宋" w:hint="eastAsia"/>
          <w:sz w:val="32"/>
          <w:szCs w:val="32"/>
        </w:rPr>
        <w:t>畅通联系协调渠道，加大与区直相关职能单位在公开事项内容的沟通频次，坚决做到依法公开、真实公开、及时公开；</w:t>
      </w:r>
    </w:p>
    <w:p w:rsidR="000A4115" w:rsidRDefault="008E3374">
      <w:pPr>
        <w:spacing w:line="70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三是</w:t>
      </w:r>
      <w:r>
        <w:rPr>
          <w:rFonts w:ascii="仿宋" w:eastAsia="仿宋" w:hAnsi="仿宋" w:cs="仿宋" w:hint="eastAsia"/>
          <w:sz w:val="32"/>
          <w:szCs w:val="32"/>
        </w:rPr>
        <w:t>建立分级负责制度，确保政务舆情回应处置得当。</w:t>
      </w:r>
    </w:p>
    <w:p w:rsidR="000A4115" w:rsidRDefault="008E3374">
      <w:pPr>
        <w:numPr>
          <w:ilvl w:val="0"/>
          <w:numId w:val="4"/>
        </w:numPr>
        <w:spacing w:line="700" w:lineRule="exact"/>
        <w:ind w:firstLine="640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其他需要报告的事项</w:t>
      </w:r>
    </w:p>
    <w:p w:rsidR="000A4115" w:rsidRDefault="008E3374" w:rsidP="00DC112F">
      <w:pPr>
        <w:spacing w:line="700" w:lineRule="exact"/>
        <w:ind w:firstLine="64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无</w:t>
      </w:r>
    </w:p>
    <w:sectPr w:rsidR="000A4115" w:rsidSect="000A4115">
      <w:footerReference w:type="default" r:id="rId9"/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374" w:rsidRDefault="008E3374" w:rsidP="000A4115">
      <w:r>
        <w:separator/>
      </w:r>
    </w:p>
  </w:endnote>
  <w:endnote w:type="continuationSeparator" w:id="0">
    <w:p w:rsidR="008E3374" w:rsidRDefault="008E3374" w:rsidP="000A4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115" w:rsidRDefault="000A411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A4115" w:rsidRDefault="000A41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8E337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C112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374" w:rsidRDefault="008E3374" w:rsidP="000A4115">
      <w:r>
        <w:separator/>
      </w:r>
    </w:p>
  </w:footnote>
  <w:footnote w:type="continuationSeparator" w:id="0">
    <w:p w:rsidR="008E3374" w:rsidRDefault="008E3374" w:rsidP="000A41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C015A7"/>
    <w:multiLevelType w:val="singleLevel"/>
    <w:tmpl w:val="D7C015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A2F19F"/>
    <w:multiLevelType w:val="singleLevel"/>
    <w:tmpl w:val="58A2F19F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8A30095"/>
    <w:multiLevelType w:val="singleLevel"/>
    <w:tmpl w:val="58A30095"/>
    <w:lvl w:ilvl="0">
      <w:start w:val="1"/>
      <w:numFmt w:val="decimal"/>
      <w:suff w:val="nothing"/>
      <w:lvlText w:val="%1、"/>
      <w:lvlJc w:val="left"/>
    </w:lvl>
  </w:abstractNum>
  <w:abstractNum w:abstractNumId="3">
    <w:nsid w:val="745164AE"/>
    <w:multiLevelType w:val="singleLevel"/>
    <w:tmpl w:val="745164A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MwODg3ODcwYmRhMjNkMWY1NmY2ZWFiY2E1ZmVmMzAifQ=="/>
  </w:docVars>
  <w:rsids>
    <w:rsidRoot w:val="000A4115"/>
    <w:rsid w:val="000A4115"/>
    <w:rsid w:val="008E3374"/>
    <w:rsid w:val="00982774"/>
    <w:rsid w:val="00DC112F"/>
    <w:rsid w:val="010B68D9"/>
    <w:rsid w:val="015D2F85"/>
    <w:rsid w:val="03E53D89"/>
    <w:rsid w:val="05D43323"/>
    <w:rsid w:val="09C74888"/>
    <w:rsid w:val="0D5D1882"/>
    <w:rsid w:val="0EC24169"/>
    <w:rsid w:val="105D3007"/>
    <w:rsid w:val="11646510"/>
    <w:rsid w:val="13613AF3"/>
    <w:rsid w:val="136E60E8"/>
    <w:rsid w:val="15CD355F"/>
    <w:rsid w:val="16CA1513"/>
    <w:rsid w:val="17CD0467"/>
    <w:rsid w:val="194A1992"/>
    <w:rsid w:val="1D3B1EB0"/>
    <w:rsid w:val="1F8E612F"/>
    <w:rsid w:val="258568F2"/>
    <w:rsid w:val="26CC5EBA"/>
    <w:rsid w:val="273327F1"/>
    <w:rsid w:val="2C3D2EAA"/>
    <w:rsid w:val="2C5314F1"/>
    <w:rsid w:val="2E375CAA"/>
    <w:rsid w:val="2F201175"/>
    <w:rsid w:val="30D8347C"/>
    <w:rsid w:val="33DA774A"/>
    <w:rsid w:val="34E90AFB"/>
    <w:rsid w:val="35E002D2"/>
    <w:rsid w:val="37910946"/>
    <w:rsid w:val="38737EA8"/>
    <w:rsid w:val="38D67756"/>
    <w:rsid w:val="38DE3E49"/>
    <w:rsid w:val="3964511F"/>
    <w:rsid w:val="39E37D69"/>
    <w:rsid w:val="3B990A02"/>
    <w:rsid w:val="415622CB"/>
    <w:rsid w:val="42175764"/>
    <w:rsid w:val="43E55CD4"/>
    <w:rsid w:val="4AB81D66"/>
    <w:rsid w:val="4B4C6B3C"/>
    <w:rsid w:val="4BD113F6"/>
    <w:rsid w:val="4F2F500C"/>
    <w:rsid w:val="4FB66987"/>
    <w:rsid w:val="50EA1F34"/>
    <w:rsid w:val="52AF0D10"/>
    <w:rsid w:val="53680BA4"/>
    <w:rsid w:val="540C589D"/>
    <w:rsid w:val="55D57F52"/>
    <w:rsid w:val="56AC3BBA"/>
    <w:rsid w:val="580728BD"/>
    <w:rsid w:val="5819165F"/>
    <w:rsid w:val="58210CF6"/>
    <w:rsid w:val="59C81609"/>
    <w:rsid w:val="5B495092"/>
    <w:rsid w:val="5BBA347E"/>
    <w:rsid w:val="5CBC78D3"/>
    <w:rsid w:val="5CCF17FF"/>
    <w:rsid w:val="5E0E37F9"/>
    <w:rsid w:val="5E3608D4"/>
    <w:rsid w:val="5E79649E"/>
    <w:rsid w:val="5F1C70A7"/>
    <w:rsid w:val="607A2888"/>
    <w:rsid w:val="609C32BA"/>
    <w:rsid w:val="60BF061A"/>
    <w:rsid w:val="618370B6"/>
    <w:rsid w:val="62617B3E"/>
    <w:rsid w:val="626E44C4"/>
    <w:rsid w:val="6550176C"/>
    <w:rsid w:val="68E27A92"/>
    <w:rsid w:val="69DB7AAC"/>
    <w:rsid w:val="6AFB72EE"/>
    <w:rsid w:val="6D9E27B3"/>
    <w:rsid w:val="73977F48"/>
    <w:rsid w:val="75095C03"/>
    <w:rsid w:val="754E0A14"/>
    <w:rsid w:val="78667EB0"/>
    <w:rsid w:val="7A0647B4"/>
    <w:rsid w:val="7E870492"/>
    <w:rsid w:val="7F2B66B4"/>
    <w:rsid w:val="7F5C2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1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0A411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0A41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0A41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0A4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.com/link?m=b0P5bb7ZuLZ86eqz6oDcyorqaVSKjtkEMI/5/tCJJwVy8SicWCh47khfhnFH5FzWhSy1OGy5B1Zpm7xu81CDLYHFiwrw23tW/ftfj4SBbamyh/hXJTqz1lXVU8k1t1ndp0KqWLappK5Hk0WXcB3OV0+KPQjMyTL1/H5IPdubzhFT1EW2wDle2N8OSWnjsuuJ1JVpRKBsmy/AL+8uc7Wyv3Q=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panyongqi</dc:creator>
  <cp:lastModifiedBy>Administrator</cp:lastModifiedBy>
  <cp:revision>2</cp:revision>
  <dcterms:created xsi:type="dcterms:W3CDTF">2014-10-29T12:08:00Z</dcterms:created>
  <dcterms:modified xsi:type="dcterms:W3CDTF">2023-01-13T08:28:00Z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B5270A973747462099A8D906618314E0</vt:lpwstr>
  </property>
</Properties>
</file>