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CE" w:rsidRDefault="004810C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4810CE" w:rsidRDefault="009F1C81">
      <w:pPr>
        <w:widowControl/>
        <w:shd w:val="clear" w:color="auto" w:fill="FFFFFF"/>
        <w:jc w:val="center"/>
        <w:rPr>
          <w:rFonts w:ascii="黑体" w:eastAsia="黑体" w:hAnsi="黑体" w:cs="黑体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44"/>
          <w:szCs w:val="44"/>
        </w:rPr>
        <w:t>贾得乡2019年度政府信息公开年度报告</w:t>
      </w:r>
    </w:p>
    <w:p w:rsidR="004810CE" w:rsidRDefault="004810C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4810CE" w:rsidRDefault="009F1C81">
      <w:pPr>
        <w:widowControl/>
        <w:shd w:val="clear" w:color="auto" w:fill="FFFFFF"/>
        <w:spacing w:after="240"/>
        <w:ind w:firstLine="480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4810CE" w:rsidRDefault="009F1C81"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2019年，根据区政府信息公开中心的统一安排，按照《中华人民共和国政府信息公开条例》和省、市、区要求，我乡结合工作实际，扎实有效推进政府信息公开工作，统一思想，健全机制，拓宽渠道，优化服务，全面开展透明行政，巩固政府信息公开成果，有力地保障了群众的知情权、参与权和监督权,切实推进贾得乡人民政府信息公开进程，并取得了良好的成效。现将我乡政府信息公开工作情况总结如下：</w:t>
      </w:r>
    </w:p>
    <w:p w:rsidR="004810CE" w:rsidRDefault="009F1C81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一）、进一步强化组织领导。调整由乡长韩鹏任组长，人大主席王永宁任副组长，并由党政办等负责人为成员的贾得乡政府信息公开工作领导小组，负责指导、协调、推进政府信息公开工作。领导小组下设办公室，办公室设在党政办，由贾迎军同志兼任办公室主任，对上传的内容进行审核把关，保证上传内容安全准确；由乡文书发负责相关业务，及时对公开内容进行更新和充实；</w:t>
      </w:r>
    </w:p>
    <w:p w:rsidR="004810CE" w:rsidRDefault="009F1C81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二）、进一步完善制度建设。为使信息公开工作更快更好的步入规范化、制度化、法制化的轨道，我乡逐步建立并完善了信息公开申请受理、发布协调、监督检查、投诉处置、结果反馈、责任追究等一系列制度。与此同时，对乡里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的各项息进行收集梳理分类，将信息分为“主动公开”、“依申请公开”、“免予公开”，做好注明、签字工作，在政府门户网站公布贾得乡基本情况、领导分工、机构设置、公示公告、工作动态等信息，并建立了信息发布的保密审查机制和程序。通过完善规章制度，严格运行程序，确保信息公开规范、及时、有效。</w:t>
      </w:r>
    </w:p>
    <w:p w:rsidR="004810CE" w:rsidRDefault="009F1C81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三）、进一步拓宽政府信息公开途径。我乡除了通过政府网站、报刊媒体等便于公众知晓的方式公开外，还拓宽了微信等社交网络平台。同时，以“最多跑一次”改革为契机，不断完善便民服务中心服务功能，适时公开政务信息。还建立了政务信息宣传角，存放各种政务工作的介绍、办事指南等小册子，供公众取阅，有效地发挥了行政服务大厅在政府信息公开中的平台作用。同时，还在办公大楼周围建立宣传栏，定期公开政务信息，拓展政府信息公开工作的公开途径，受到公众好评。</w:t>
      </w:r>
      <w:bookmarkStart w:id="0" w:name="_GoBack"/>
      <w:bookmarkEnd w:id="0"/>
    </w:p>
    <w:p w:rsidR="004810CE" w:rsidRDefault="009F1C81">
      <w:pPr>
        <w:widowControl/>
        <w:shd w:val="clear" w:color="auto" w:fill="FFFFFF"/>
        <w:spacing w:after="240"/>
        <w:ind w:firstLine="480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4810C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810C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4810C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0C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0C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810C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810C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0C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0C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810C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810C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0C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0C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810C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4810C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0C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4810C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4810C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C34E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C34E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810CE" w:rsidRDefault="004810C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4810CE" w:rsidRDefault="009F1C81">
      <w:pPr>
        <w:widowControl/>
        <w:shd w:val="clear" w:color="auto" w:fill="FFFFFF"/>
        <w:spacing w:after="240"/>
        <w:ind w:firstLine="480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4810CE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810C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810C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4810C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4810CE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trHeight w:val="3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810C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4810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4810CE" w:rsidRDefault="004810C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4810CE" w:rsidRDefault="009F1C81">
      <w:pPr>
        <w:widowControl/>
        <w:shd w:val="clear" w:color="auto" w:fill="FFFFFF"/>
        <w:spacing w:after="240"/>
        <w:ind w:firstLine="480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4810CE" w:rsidRDefault="004810C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810C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810C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810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0CE" w:rsidRDefault="004810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810C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CE" w:rsidRDefault="009F1C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810CE" w:rsidRDefault="004810CE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4810CE" w:rsidRDefault="009F1C81">
      <w:pPr>
        <w:widowControl/>
        <w:shd w:val="clear" w:color="auto" w:fill="FFFFFF"/>
        <w:spacing w:after="240"/>
        <w:ind w:firstLineChars="200" w:firstLine="643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4810CE" w:rsidRDefault="009F1C81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在当前工作中，我们也认识到自身存在的不足，工作中依然存在的主要问题和困难：一是由于单位人手有限，工作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任务重，有些信息公开不够及时；二是信息公开的形式有待进一步创新，内容有待进一步充实。</w:t>
      </w:r>
    </w:p>
    <w:p w:rsidR="004810CE" w:rsidRDefault="009F1C81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针对这些问题我们制定具体的解决办法和改进措施：一是统一认识，努力规范工作流程，进一步梳理政府信息，及时提供，定期维护，确保政府信息公开工作能按照既定的工作流程有效运作，公众能够方便查询；二是拓展政府信息公开形式，积极探索并实行各种方便群众查阅、了解信息的公开方式；三是逐步扩大公开内容，对原有的政府信息公开目录进行补充完善，保证公开信息的完整性和准确性。</w:t>
      </w:r>
    </w:p>
    <w:p w:rsidR="004810CE" w:rsidRDefault="009F1C81">
      <w:pPr>
        <w:widowControl/>
        <w:numPr>
          <w:ilvl w:val="0"/>
          <w:numId w:val="1"/>
        </w:numPr>
        <w:shd w:val="clear" w:color="auto" w:fill="FFFFFF"/>
        <w:spacing w:after="240"/>
        <w:ind w:firstLineChars="200" w:firstLine="643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其他需要报告的事项</w:t>
      </w:r>
    </w:p>
    <w:p w:rsidR="004810CE" w:rsidRDefault="009F1C81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无</w:t>
      </w:r>
    </w:p>
    <w:p w:rsidR="004810CE" w:rsidRDefault="004810CE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</w:p>
    <w:p w:rsidR="004810CE" w:rsidRDefault="004810CE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</w:p>
    <w:p w:rsidR="004810CE" w:rsidRDefault="009F1C81">
      <w:pPr>
        <w:widowControl/>
        <w:shd w:val="clear" w:color="auto" w:fill="FFFFFF"/>
        <w:wordWrap w:val="0"/>
        <w:spacing w:after="240"/>
        <w:ind w:firstLineChars="200" w:firstLine="640"/>
        <w:jc w:val="righ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贾得乡人民政府</w:t>
      </w:r>
    </w:p>
    <w:p w:rsidR="004810CE" w:rsidRDefault="009F1C81">
      <w:pPr>
        <w:widowControl/>
        <w:shd w:val="clear" w:color="auto" w:fill="FFFFFF"/>
        <w:spacing w:after="240"/>
        <w:ind w:firstLineChars="200" w:firstLine="640"/>
        <w:jc w:val="righ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2020年1月2日</w:t>
      </w:r>
    </w:p>
    <w:sectPr w:rsidR="004810CE" w:rsidSect="0048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7C08"/>
    <w:multiLevelType w:val="singleLevel"/>
    <w:tmpl w:val="1AD47C0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2114A"/>
    <w:rsid w:val="000173A7"/>
    <w:rsid w:val="0015001A"/>
    <w:rsid w:val="001C0FB0"/>
    <w:rsid w:val="002152EB"/>
    <w:rsid w:val="002F5E19"/>
    <w:rsid w:val="00313A93"/>
    <w:rsid w:val="0042114A"/>
    <w:rsid w:val="004810CE"/>
    <w:rsid w:val="004A04AF"/>
    <w:rsid w:val="00586E6A"/>
    <w:rsid w:val="008367F8"/>
    <w:rsid w:val="00851933"/>
    <w:rsid w:val="008F471F"/>
    <w:rsid w:val="00905597"/>
    <w:rsid w:val="009057E0"/>
    <w:rsid w:val="009F1C81"/>
    <w:rsid w:val="00A952D6"/>
    <w:rsid w:val="00B14EF4"/>
    <w:rsid w:val="00B40022"/>
    <w:rsid w:val="00C246A2"/>
    <w:rsid w:val="00C31008"/>
    <w:rsid w:val="00C34E7B"/>
    <w:rsid w:val="00E54B61"/>
    <w:rsid w:val="00E75467"/>
    <w:rsid w:val="00FD1A14"/>
    <w:rsid w:val="01396892"/>
    <w:rsid w:val="060643EB"/>
    <w:rsid w:val="0D7E6069"/>
    <w:rsid w:val="11571E25"/>
    <w:rsid w:val="1D2B2103"/>
    <w:rsid w:val="38A134FA"/>
    <w:rsid w:val="3C324E89"/>
    <w:rsid w:val="47511797"/>
    <w:rsid w:val="48456222"/>
    <w:rsid w:val="59530EF0"/>
    <w:rsid w:val="5D4707A7"/>
    <w:rsid w:val="5F123CFD"/>
    <w:rsid w:val="6965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4810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4810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2020-01-02T07:33:00Z</cp:lastPrinted>
  <dcterms:created xsi:type="dcterms:W3CDTF">2020-03-11T11:10:00Z</dcterms:created>
  <dcterms:modified xsi:type="dcterms:W3CDTF">2020-03-11T11:10:00Z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