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54" w:rsidRDefault="005805D6">
      <w:pPr>
        <w:jc w:val="center"/>
        <w:rPr>
          <w:rFonts w:ascii="黑体" w:eastAsia="黑体"/>
          <w:sz w:val="44"/>
          <w:szCs w:val="44"/>
        </w:rPr>
      </w:pPr>
      <w:bookmarkStart w:id="0" w:name="_GoBack"/>
      <w:bookmarkEnd w:id="0"/>
      <w:r>
        <w:rPr>
          <w:rFonts w:ascii="黑体" w:eastAsia="黑体" w:hint="eastAsia"/>
          <w:sz w:val="44"/>
          <w:szCs w:val="44"/>
        </w:rPr>
        <w:t>解放路办事处</w:t>
      </w:r>
    </w:p>
    <w:p w:rsidR="00DF6954" w:rsidRDefault="005805D6">
      <w:pPr>
        <w:jc w:val="center"/>
        <w:rPr>
          <w:rFonts w:ascii="黑体" w:eastAsia="黑体"/>
          <w:sz w:val="44"/>
          <w:szCs w:val="44"/>
        </w:rPr>
      </w:pPr>
      <w:r>
        <w:rPr>
          <w:rFonts w:ascii="黑体" w:eastAsia="黑体" w:hint="eastAsia"/>
          <w:sz w:val="44"/>
          <w:szCs w:val="44"/>
        </w:rPr>
        <w:t>2</w:t>
      </w:r>
      <w:r>
        <w:rPr>
          <w:rFonts w:ascii="黑体" w:eastAsia="黑体"/>
          <w:sz w:val="44"/>
          <w:szCs w:val="44"/>
        </w:rPr>
        <w:t>019</w:t>
      </w:r>
      <w:r>
        <w:rPr>
          <w:rFonts w:ascii="黑体" w:eastAsia="黑体" w:hint="eastAsia"/>
          <w:sz w:val="44"/>
          <w:szCs w:val="44"/>
        </w:rPr>
        <w:t>年政府信息公开年度报告</w:t>
      </w:r>
    </w:p>
    <w:p w:rsidR="00DF6954" w:rsidRDefault="00DF6954">
      <w:pPr>
        <w:jc w:val="center"/>
        <w:rPr>
          <w:rFonts w:ascii="黑体" w:eastAsia="黑体"/>
          <w:sz w:val="44"/>
          <w:szCs w:val="44"/>
        </w:rPr>
      </w:pPr>
    </w:p>
    <w:p w:rsidR="00DF6954" w:rsidRDefault="005805D6">
      <w:pPr>
        <w:ind w:firstLineChars="200" w:firstLine="640"/>
        <w:rPr>
          <w:rFonts w:ascii="仿宋" w:eastAsia="仿宋"/>
          <w:sz w:val="32"/>
          <w:szCs w:val="32"/>
        </w:rPr>
      </w:pPr>
      <w:r>
        <w:rPr>
          <w:rFonts w:ascii="仿宋" w:eastAsia="仿宋" w:hint="eastAsia"/>
          <w:sz w:val="32"/>
          <w:szCs w:val="32"/>
        </w:rPr>
        <w:t>2</w:t>
      </w:r>
      <w:r>
        <w:rPr>
          <w:rFonts w:ascii="仿宋" w:eastAsia="仿宋"/>
          <w:sz w:val="32"/>
          <w:szCs w:val="32"/>
        </w:rPr>
        <w:t>019</w:t>
      </w:r>
      <w:r>
        <w:rPr>
          <w:rFonts w:ascii="仿宋" w:eastAsia="仿宋" w:hint="eastAsia"/>
          <w:sz w:val="32"/>
          <w:szCs w:val="32"/>
        </w:rPr>
        <w:t>年，在区委、区政府的正确领导下，按照《中华人民共和国政府信息公开条例》要求，结合街道</w:t>
      </w:r>
      <w:r>
        <w:rPr>
          <w:rFonts w:ascii="仿宋" w:eastAsia="仿宋"/>
          <w:sz w:val="32"/>
          <w:szCs w:val="32"/>
        </w:rPr>
        <w:t>2019</w:t>
      </w:r>
      <w:r>
        <w:rPr>
          <w:rFonts w:ascii="仿宋" w:eastAsia="仿宋"/>
          <w:sz w:val="32"/>
          <w:szCs w:val="32"/>
        </w:rPr>
        <w:t>年政府信息公开工作实际情况，</w:t>
      </w:r>
      <w:r>
        <w:rPr>
          <w:rFonts w:ascii="仿宋" w:eastAsia="仿宋" w:hint="eastAsia"/>
          <w:sz w:val="32"/>
          <w:szCs w:val="32"/>
        </w:rPr>
        <w:t>按照条例第五十条规定，现将行政机关主动公开政府信息的情况、行政机关收到和处理政府信息公开申请的情况、因政府信息公开工作被申请行政复议、提起行政诉讼的情况、政府信息公开工作存在的主要问题及改进情况总体汇报如下：</w:t>
      </w:r>
      <w:r>
        <w:rPr>
          <w:rFonts w:ascii="仿宋" w:eastAsia="仿宋"/>
          <w:sz w:val="32"/>
          <w:szCs w:val="32"/>
        </w:rPr>
        <w:t xml:space="preserve"> </w:t>
      </w:r>
    </w:p>
    <w:p w:rsidR="00DF6954" w:rsidRDefault="005805D6">
      <w:pPr>
        <w:ind w:firstLineChars="200" w:firstLine="640"/>
        <w:rPr>
          <w:rFonts w:ascii="黑体" w:eastAsia="黑体"/>
          <w:sz w:val="32"/>
          <w:szCs w:val="32"/>
        </w:rPr>
      </w:pPr>
      <w:r>
        <w:rPr>
          <w:rFonts w:ascii="黑体" w:eastAsia="黑体" w:hint="eastAsia"/>
          <w:sz w:val="32"/>
          <w:szCs w:val="32"/>
        </w:rPr>
        <w:t>（一）总体情况</w:t>
      </w:r>
    </w:p>
    <w:p w:rsidR="00DF6954" w:rsidRDefault="005805D6">
      <w:pPr>
        <w:ind w:firstLineChars="200" w:firstLine="640"/>
        <w:rPr>
          <w:rFonts w:ascii="仿宋" w:eastAsia="仿宋"/>
          <w:sz w:val="32"/>
          <w:szCs w:val="32"/>
        </w:rPr>
      </w:pPr>
      <w:r>
        <w:rPr>
          <w:rFonts w:ascii="仿宋" w:eastAsia="仿宋" w:hint="eastAsia"/>
          <w:sz w:val="32"/>
          <w:szCs w:val="32"/>
        </w:rPr>
        <w:t>推进政府信息公开工作是贯彻和落实《中华人民共和国政府信息公开条例》的重要举措，是建设法治政府的一项重要工作。解放路街道办事处认真贯彻落实上级有关文件精神，做好政府信息公开工作。</w:t>
      </w:r>
    </w:p>
    <w:p w:rsidR="00DF6954" w:rsidRDefault="005805D6">
      <w:pPr>
        <w:ind w:firstLineChars="200" w:firstLine="640"/>
        <w:rPr>
          <w:rFonts w:ascii="仿宋" w:eastAsia="仿宋"/>
          <w:sz w:val="32"/>
          <w:szCs w:val="32"/>
        </w:rPr>
      </w:pPr>
      <w:r>
        <w:rPr>
          <w:rFonts w:ascii="仿宋" w:eastAsia="仿宋" w:hint="eastAsia"/>
          <w:sz w:val="32"/>
          <w:szCs w:val="32"/>
        </w:rPr>
        <w:t>一是加强领导，完善制度。我街道高度重视政府信息公开工作，成立了以党工委书记为组长、办事处主任为副组长，班子成员和各相关负责人为成员的政府信息公开工作领导组。指定专人负责政务公开资料的收集、梳理、汇总及上传。</w:t>
      </w:r>
      <w:r>
        <w:rPr>
          <w:rFonts w:ascii="仿宋" w:eastAsia="仿宋" w:hint="eastAsia"/>
          <w:sz w:val="32"/>
          <w:szCs w:val="32"/>
        </w:rPr>
        <w:t xml:space="preserve"> </w:t>
      </w:r>
    </w:p>
    <w:p w:rsidR="00DF6954" w:rsidRDefault="005805D6">
      <w:pPr>
        <w:ind w:firstLineChars="200" w:firstLine="640"/>
        <w:rPr>
          <w:rFonts w:ascii="仿宋" w:eastAsia="仿宋"/>
          <w:sz w:val="32"/>
          <w:szCs w:val="32"/>
        </w:rPr>
      </w:pPr>
      <w:r>
        <w:rPr>
          <w:rFonts w:ascii="仿宋" w:eastAsia="仿宋" w:hint="eastAsia"/>
          <w:sz w:val="32"/>
          <w:szCs w:val="32"/>
        </w:rPr>
        <w:t>二是进一步健全政府信息主动公开制度、依申请公开制度、发布保密审查制度等相关制度。健全政府信息公开的保密审查制度，明确职责分工</w:t>
      </w:r>
      <w:r>
        <w:rPr>
          <w:rFonts w:ascii="仿宋" w:eastAsia="仿宋" w:hint="eastAsia"/>
          <w:sz w:val="32"/>
          <w:szCs w:val="32"/>
        </w:rPr>
        <w:t>，制定审查程序和责任追究办法，</w:t>
      </w:r>
      <w:r>
        <w:rPr>
          <w:rFonts w:ascii="仿宋" w:eastAsia="仿宋" w:hint="eastAsia"/>
          <w:sz w:val="32"/>
          <w:szCs w:val="32"/>
        </w:rPr>
        <w:lastRenderedPageBreak/>
        <w:t>对所有已发布的政府信息进行重新梳理检查，及时撤销涉密信息，确保不发生泄密问题。</w:t>
      </w:r>
    </w:p>
    <w:p w:rsidR="00DF6954" w:rsidRDefault="005805D6">
      <w:pPr>
        <w:ind w:firstLineChars="200" w:firstLine="640"/>
        <w:rPr>
          <w:rFonts w:ascii="仿宋" w:eastAsia="仿宋"/>
          <w:sz w:val="32"/>
          <w:szCs w:val="32"/>
        </w:rPr>
      </w:pPr>
      <w:r>
        <w:rPr>
          <w:rFonts w:ascii="仿宋" w:eastAsia="仿宋" w:hint="eastAsia"/>
          <w:sz w:val="32"/>
          <w:szCs w:val="32"/>
        </w:rPr>
        <w:t>三是建立政府信息公开工作责任追究制度和经费保障制度，实行督促检查与落实奖惩相结合，切实加强对政府信息公开工作的监督和保障。</w:t>
      </w:r>
    </w:p>
    <w:p w:rsidR="00DF6954" w:rsidRDefault="005805D6">
      <w:pPr>
        <w:ind w:firstLineChars="200" w:firstLine="640"/>
        <w:rPr>
          <w:rFonts w:ascii="仿宋" w:eastAsia="仿宋"/>
          <w:sz w:val="32"/>
          <w:szCs w:val="32"/>
        </w:rPr>
      </w:pPr>
      <w:r>
        <w:rPr>
          <w:rFonts w:ascii="仿宋" w:eastAsia="仿宋" w:hint="eastAsia"/>
          <w:sz w:val="32"/>
          <w:szCs w:val="32"/>
        </w:rPr>
        <w:t>今年以来，我街道政府信息公开主要通过尧都区政府网站、《今日尧都》报纸、今日尧都在线公众号、信息简报、微信、美篇</w:t>
      </w:r>
      <w:r>
        <w:rPr>
          <w:rFonts w:ascii="仿宋" w:eastAsia="仿宋"/>
          <w:sz w:val="32"/>
          <w:szCs w:val="32"/>
        </w:rPr>
        <w:t>、电子显示屏、公开栏等形式，及时公开需要社会公众广泛知晓的相关信息。主动公开信息内容包括</w:t>
      </w:r>
      <w:r>
        <w:rPr>
          <w:rFonts w:ascii="仿宋" w:eastAsia="仿宋" w:hint="eastAsia"/>
          <w:sz w:val="32"/>
          <w:szCs w:val="32"/>
        </w:rPr>
        <w:t>环保工作、环境卫生</w:t>
      </w:r>
      <w:r>
        <w:rPr>
          <w:rFonts w:ascii="仿宋" w:eastAsia="仿宋"/>
          <w:sz w:val="32"/>
          <w:szCs w:val="32"/>
        </w:rPr>
        <w:t>、</w:t>
      </w:r>
      <w:r>
        <w:rPr>
          <w:rFonts w:ascii="仿宋" w:eastAsia="仿宋" w:hint="eastAsia"/>
          <w:sz w:val="32"/>
          <w:szCs w:val="32"/>
        </w:rPr>
        <w:t>安全生产</w:t>
      </w:r>
      <w:r>
        <w:rPr>
          <w:rFonts w:ascii="仿宋" w:eastAsia="仿宋"/>
          <w:sz w:val="32"/>
          <w:szCs w:val="32"/>
        </w:rPr>
        <w:t>、民生</w:t>
      </w:r>
      <w:r>
        <w:rPr>
          <w:rFonts w:ascii="仿宋" w:eastAsia="仿宋" w:hint="eastAsia"/>
          <w:sz w:val="32"/>
          <w:szCs w:val="32"/>
        </w:rPr>
        <w:t>保障</w:t>
      </w:r>
      <w:r>
        <w:rPr>
          <w:rFonts w:ascii="仿宋" w:eastAsia="仿宋"/>
          <w:sz w:val="32"/>
          <w:szCs w:val="32"/>
        </w:rPr>
        <w:t>、卫生计生、</w:t>
      </w:r>
      <w:r>
        <w:rPr>
          <w:rFonts w:ascii="仿宋" w:eastAsia="仿宋" w:hint="eastAsia"/>
          <w:sz w:val="32"/>
          <w:szCs w:val="32"/>
        </w:rPr>
        <w:t>国防安全、</w:t>
      </w:r>
      <w:r>
        <w:rPr>
          <w:rFonts w:ascii="仿宋" w:eastAsia="仿宋"/>
          <w:sz w:val="32"/>
          <w:szCs w:val="32"/>
        </w:rPr>
        <w:t>扶贫等内容，公布的各</w:t>
      </w:r>
      <w:r>
        <w:rPr>
          <w:rFonts w:ascii="仿宋" w:eastAsia="仿宋"/>
          <w:sz w:val="32"/>
          <w:szCs w:val="32"/>
        </w:rPr>
        <w:t>类信息与人民群众生产、生活以及经济社会发展紧密相关，推进了政府办公透明化、公开化。</w:t>
      </w:r>
    </w:p>
    <w:p w:rsidR="00DF6954" w:rsidRDefault="005805D6">
      <w:pPr>
        <w:ind w:firstLineChars="200" w:firstLine="640"/>
        <w:rPr>
          <w:rFonts w:ascii="黑体" w:eastAsia="黑体"/>
          <w:sz w:val="32"/>
          <w:szCs w:val="32"/>
        </w:rPr>
      </w:pPr>
      <w:r>
        <w:rPr>
          <w:rFonts w:ascii="黑体" w:eastAsia="黑体" w:hint="eastAsia"/>
          <w:sz w:val="32"/>
          <w:szCs w:val="32"/>
        </w:rPr>
        <w:t>（二）主动公开政府信息的情况</w:t>
      </w:r>
    </w:p>
    <w:tbl>
      <w:tblPr>
        <w:tblW w:w="8140" w:type="dxa"/>
        <w:jc w:val="center"/>
        <w:tblCellMar>
          <w:left w:w="0" w:type="dxa"/>
          <w:right w:w="0" w:type="dxa"/>
        </w:tblCellMar>
        <w:tblLook w:val="0000"/>
      </w:tblPr>
      <w:tblGrid>
        <w:gridCol w:w="3113"/>
        <w:gridCol w:w="1875"/>
        <w:gridCol w:w="6"/>
        <w:gridCol w:w="1265"/>
        <w:gridCol w:w="1881"/>
      </w:tblGrid>
      <w:tr w:rsidR="00DF695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DF6954">
        <w:trPr>
          <w:trHeight w:val="882"/>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对外公开总数量</w:t>
            </w:r>
          </w:p>
        </w:tc>
      </w:tr>
      <w:tr w:rsidR="00DF6954">
        <w:trPr>
          <w:trHeight w:val="523"/>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color w:val="000000"/>
                <w:kern w:val="0"/>
                <w:sz w:val="20"/>
                <w:szCs w:val="20"/>
              </w:rPr>
              <w:t> 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DF6954">
        <w:trPr>
          <w:trHeight w:val="471"/>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color w:val="000000"/>
                <w:kern w:val="0"/>
                <w:sz w:val="20"/>
                <w:szCs w:val="20"/>
              </w:rPr>
              <w:t> 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DF695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DF6954">
        <w:trPr>
          <w:trHeight w:val="634"/>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本年增</w:t>
            </w:r>
            <w:r>
              <w:rPr>
                <w:rFonts w:ascii="宋体" w:hAnsi="宋体" w:cs="宋体" w:hint="eastAsia"/>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DF6954">
        <w:trPr>
          <w:trHeight w:val="528"/>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DF6954">
        <w:trPr>
          <w:trHeight w:val="55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DF695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lastRenderedPageBreak/>
              <w:t>第二十条第（六）项</w:t>
            </w:r>
          </w:p>
        </w:tc>
      </w:tr>
      <w:tr w:rsidR="00DF6954">
        <w:trPr>
          <w:trHeight w:val="634"/>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本年增</w:t>
            </w:r>
            <w:r>
              <w:rPr>
                <w:rFonts w:ascii="宋体" w:hAnsi="宋体" w:cs="宋体" w:hint="eastAsia"/>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DF6954">
        <w:trPr>
          <w:trHeight w:val="43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DF6954">
        <w:trPr>
          <w:trHeight w:val="409"/>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DF695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DF6954">
        <w:trPr>
          <w:trHeight w:val="27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本年增</w:t>
            </w:r>
            <w:r>
              <w:rPr>
                <w:rFonts w:ascii="宋体" w:hAnsi="宋体" w:cs="宋体" w:hint="eastAsia"/>
                <w:color w:val="000000"/>
                <w:kern w:val="0"/>
                <w:sz w:val="20"/>
                <w:szCs w:val="20"/>
              </w:rPr>
              <w:t>/</w:t>
            </w:r>
            <w:r>
              <w:rPr>
                <w:rFonts w:ascii="宋体" w:hAnsi="宋体" w:cs="宋体" w:hint="eastAsia"/>
                <w:color w:val="000000"/>
                <w:kern w:val="0"/>
                <w:sz w:val="20"/>
                <w:szCs w:val="20"/>
              </w:rPr>
              <w:t>减</w:t>
            </w:r>
          </w:p>
        </w:tc>
      </w:tr>
      <w:tr w:rsidR="00DF6954">
        <w:trPr>
          <w:trHeight w:val="551"/>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color w:val="000000"/>
                <w:kern w:val="0"/>
                <w:sz w:val="20"/>
                <w:szCs w:val="20"/>
              </w:rPr>
              <w:t>0 </w:t>
            </w:r>
          </w:p>
        </w:tc>
      </w:tr>
      <w:tr w:rsidR="00DF695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第二十条第（九）项</w:t>
            </w:r>
          </w:p>
        </w:tc>
      </w:tr>
      <w:tr w:rsidR="00DF6954">
        <w:trPr>
          <w:trHeight w:val="585"/>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采购总金额</w:t>
            </w:r>
          </w:p>
        </w:tc>
      </w:tr>
      <w:tr w:rsidR="00DF6954">
        <w:trPr>
          <w:trHeight w:val="539"/>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left w:w="108" w:type="dxa"/>
              <w:right w:w="108" w:type="dxa"/>
            </w:tcMar>
            <w:vAlign w:val="center"/>
          </w:tcPr>
          <w:p w:rsidR="00DF6954" w:rsidRDefault="005805D6">
            <w:pPr>
              <w:widowControl/>
              <w:ind w:firstLineChars="600" w:firstLine="1440"/>
              <w:jc w:val="left"/>
              <w:rPr>
                <w:rFonts w:ascii="宋体" w:hAnsi="宋体" w:cs="宋体"/>
                <w:kern w:val="0"/>
                <w:sz w:val="24"/>
                <w:szCs w:val="24"/>
              </w:rPr>
            </w:pPr>
            <w:r>
              <w:rPr>
                <w:rFonts w:ascii="宋体" w:hAnsi="宋体" w:cs="宋体" w:hint="eastAsia"/>
                <w:kern w:val="0"/>
                <w:sz w:val="24"/>
                <w:szCs w:val="24"/>
              </w:rPr>
              <w:t>0</w:t>
            </w:r>
          </w:p>
        </w:tc>
      </w:tr>
    </w:tbl>
    <w:p w:rsidR="00DF6954" w:rsidRDefault="005805D6">
      <w:pPr>
        <w:ind w:firstLineChars="100" w:firstLine="320"/>
        <w:rPr>
          <w:rFonts w:ascii="黑体" w:eastAsia="黑体"/>
          <w:sz w:val="32"/>
          <w:szCs w:val="32"/>
        </w:rPr>
      </w:pPr>
      <w:r>
        <w:rPr>
          <w:rFonts w:ascii="黑体" w:eastAsia="黑体" w:hint="eastAsia"/>
          <w:sz w:val="32"/>
          <w:szCs w:val="32"/>
        </w:rPr>
        <w:t>（三）行政机关收到和处理政府信息公开申请情况</w:t>
      </w:r>
    </w:p>
    <w:tbl>
      <w:tblPr>
        <w:tblW w:w="9071" w:type="dxa"/>
        <w:jc w:val="center"/>
        <w:tblCellMar>
          <w:left w:w="0" w:type="dxa"/>
          <w:right w:w="0" w:type="dxa"/>
        </w:tblCellMar>
        <w:tblLook w:val="0000"/>
      </w:tblPr>
      <w:tblGrid>
        <w:gridCol w:w="616"/>
        <w:gridCol w:w="854"/>
        <w:gridCol w:w="2085"/>
        <w:gridCol w:w="813"/>
        <w:gridCol w:w="755"/>
        <w:gridCol w:w="755"/>
        <w:gridCol w:w="813"/>
        <w:gridCol w:w="973"/>
        <w:gridCol w:w="711"/>
        <w:gridCol w:w="696"/>
      </w:tblGrid>
      <w:tr w:rsidR="00DF6954">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DF695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F6954" w:rsidRDefault="00DF6954"/>
        </w:tc>
        <w:tc>
          <w:tcPr>
            <w:tcW w:w="825" w:type="dxa"/>
            <w:vMerge w:val="restart"/>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总计</w:t>
            </w:r>
          </w:p>
        </w:tc>
      </w:tr>
      <w:tr w:rsidR="00DF695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DF6954" w:rsidRDefault="00DF6954"/>
        </w:tc>
      </w:tr>
      <w:tr w:rsidR="00DF6954">
        <w:trPr>
          <w:jc w:val="center"/>
        </w:trPr>
        <w:tc>
          <w:tcPr>
            <w:tcW w:w="347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347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49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三、本年度办</w:t>
            </w:r>
            <w:r>
              <w:rPr>
                <w:rFonts w:ascii="宋体" w:hAnsi="宋体" w:cs="宋体" w:hint="eastAsia"/>
                <w:kern w:val="0"/>
                <w:sz w:val="20"/>
                <w:szCs w:val="20"/>
              </w:rPr>
              <w:lastRenderedPageBreak/>
              <w:t>理结果</w:t>
            </w:r>
          </w:p>
        </w:tc>
        <w:tc>
          <w:tcPr>
            <w:tcW w:w="2985" w:type="dxa"/>
            <w:gridSpan w:val="2"/>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lastRenderedPageBreak/>
              <w:t>（一）予以公开</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2985" w:type="dxa"/>
            <w:gridSpan w:val="2"/>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（三）不予公</w:t>
            </w:r>
            <w:r>
              <w:rPr>
                <w:rFonts w:ascii="楷体" w:eastAsia="楷体" w:cs="宋体" w:hint="eastAsia"/>
                <w:kern w:val="0"/>
                <w:sz w:val="20"/>
                <w:szCs w:val="20"/>
              </w:rPr>
              <w:lastRenderedPageBreak/>
              <w:t>开</w:t>
            </w:r>
          </w:p>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lastRenderedPageBreak/>
              <w:t>1.</w:t>
            </w:r>
            <w:r>
              <w:rPr>
                <w:rFonts w:ascii="楷体" w:eastAsia="楷体" w:cs="宋体" w:hint="eastAsia"/>
                <w:kern w:val="0"/>
                <w:sz w:val="20"/>
                <w:szCs w:val="20"/>
              </w:rPr>
              <w:t>属于国家秘密</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2.</w:t>
            </w:r>
            <w:r>
              <w:rPr>
                <w:rFonts w:ascii="楷体" w:eastAsia="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3.</w:t>
            </w:r>
            <w:r>
              <w:rPr>
                <w:rFonts w:ascii="楷体" w:eastAsia="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4.</w:t>
            </w:r>
            <w:r>
              <w:rPr>
                <w:rFonts w:ascii="楷体" w:eastAsia="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5.</w:t>
            </w:r>
            <w:r>
              <w:rPr>
                <w:rFonts w:ascii="楷体" w:eastAsia="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6.</w:t>
            </w:r>
            <w:r>
              <w:rPr>
                <w:rFonts w:ascii="楷体" w:eastAsia="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7.</w:t>
            </w:r>
            <w:r>
              <w:rPr>
                <w:rFonts w:ascii="楷体" w:eastAsia="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8.</w:t>
            </w:r>
            <w:r>
              <w:rPr>
                <w:rFonts w:ascii="楷体" w:eastAsia="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（四）无法提供</w:t>
            </w:r>
          </w:p>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1.</w:t>
            </w:r>
            <w:r>
              <w:rPr>
                <w:rFonts w:ascii="楷体" w:eastAsia="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2.</w:t>
            </w:r>
            <w:r>
              <w:rPr>
                <w:rFonts w:ascii="楷体" w:eastAsia="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3.</w:t>
            </w:r>
            <w:r>
              <w:rPr>
                <w:rFonts w:ascii="楷体" w:eastAsia="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（五）不予处理</w:t>
            </w:r>
          </w:p>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1.</w:t>
            </w:r>
            <w:r>
              <w:rPr>
                <w:rFonts w:ascii="楷体" w:eastAsia="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2.</w:t>
            </w:r>
            <w:r>
              <w:rPr>
                <w:rFonts w:ascii="楷体" w:eastAsia="楷体" w:cs="宋体" w:hint="eastAsia"/>
                <w:kern w:val="0"/>
                <w:sz w:val="20"/>
                <w:szCs w:val="20"/>
              </w:rPr>
              <w:t>重复申请</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3.</w:t>
            </w:r>
            <w:r>
              <w:rPr>
                <w:rFonts w:ascii="楷体" w:eastAsia="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4.</w:t>
            </w:r>
            <w:r>
              <w:rPr>
                <w:rFonts w:ascii="楷体" w:eastAsia="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213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5.</w:t>
            </w:r>
            <w:r>
              <w:rPr>
                <w:rFonts w:ascii="楷体" w:eastAsia="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2985" w:type="dxa"/>
            <w:gridSpan w:val="2"/>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（六）其他处理</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2985" w:type="dxa"/>
            <w:gridSpan w:val="2"/>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楷体" w:eastAsia="楷体" w:cs="宋体" w:hint="eastAsia"/>
                <w:kern w:val="0"/>
                <w:sz w:val="20"/>
                <w:szCs w:val="20"/>
              </w:rPr>
              <w:t>（七）总计</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r>
      <w:tr w:rsidR="00DF6954">
        <w:trPr>
          <w:jc w:val="center"/>
        </w:trPr>
        <w:tc>
          <w:tcPr>
            <w:tcW w:w="347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6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72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0</w:t>
            </w:r>
            <w:r>
              <w:rPr>
                <w:rFonts w:cs="宋体"/>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kern w:val="0"/>
                <w:sz w:val="24"/>
                <w:szCs w:val="24"/>
              </w:rPr>
              <w:t>0</w:t>
            </w:r>
          </w:p>
        </w:tc>
      </w:tr>
    </w:tbl>
    <w:p w:rsidR="00DF6954" w:rsidRDefault="005805D6">
      <w:pPr>
        <w:ind w:firstLineChars="100" w:firstLine="320"/>
        <w:rPr>
          <w:rFonts w:ascii="黑体" w:eastAsia="黑体"/>
          <w:sz w:val="32"/>
          <w:szCs w:val="32"/>
        </w:rPr>
      </w:pPr>
      <w:r>
        <w:rPr>
          <w:rFonts w:ascii="黑体" w:eastAsia="黑体" w:hint="eastAsia"/>
          <w:sz w:val="32"/>
          <w:szCs w:val="32"/>
        </w:rPr>
        <w:t>（四）因政府信息公开申请行政复议、提起行政诉讼情况</w:t>
      </w: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DF6954">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DF6954">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结</w:t>
            </w:r>
            <w:r>
              <w:rPr>
                <w:rFonts w:ascii="宋体" w:hAnsi="宋体" w:cs="宋体" w:hint="eastAsia"/>
                <w:kern w:val="0"/>
                <w:sz w:val="20"/>
                <w:szCs w:val="20"/>
              </w:rPr>
              <w:lastRenderedPageBreak/>
              <w:t>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lastRenderedPageBreak/>
              <w:t>结</w:t>
            </w:r>
            <w:r>
              <w:rPr>
                <w:rFonts w:ascii="宋体" w:hAnsi="宋体" w:cs="宋体" w:hint="eastAsia"/>
                <w:kern w:val="0"/>
                <w:sz w:val="20"/>
                <w:szCs w:val="20"/>
              </w:rPr>
              <w:lastRenderedPageBreak/>
              <w:t>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lastRenderedPageBreak/>
              <w:t>其</w:t>
            </w:r>
            <w:r>
              <w:rPr>
                <w:rFonts w:ascii="宋体" w:hAnsi="宋体" w:cs="宋体" w:hint="eastAsia"/>
                <w:kern w:val="0"/>
                <w:sz w:val="20"/>
                <w:szCs w:val="20"/>
              </w:rPr>
              <w:lastRenderedPageBreak/>
              <w:t>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lastRenderedPageBreak/>
              <w:t>尚</w:t>
            </w:r>
            <w:r>
              <w:rPr>
                <w:rFonts w:ascii="宋体" w:hAnsi="宋体" w:cs="宋体" w:hint="eastAsia"/>
                <w:kern w:val="0"/>
                <w:sz w:val="20"/>
                <w:szCs w:val="20"/>
              </w:rPr>
              <w:lastRenderedPageBreak/>
              <w:t>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lastRenderedPageBreak/>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DF6954">
        <w:trPr>
          <w:jc w:val="center"/>
        </w:trPr>
        <w:tc>
          <w:tcPr>
            <w:tcW w:w="0" w:type="auto"/>
            <w:vMerge/>
            <w:tcBorders>
              <w:top w:val="nil"/>
              <w:left w:val="single" w:sz="8" w:space="0" w:color="auto"/>
              <w:bottom w:val="single" w:sz="8" w:space="0" w:color="auto"/>
              <w:right w:val="single" w:sz="8" w:space="0" w:color="auto"/>
            </w:tcBorders>
            <w:vAlign w:val="center"/>
          </w:tcPr>
          <w:p w:rsidR="00DF6954" w:rsidRDefault="00DF6954"/>
        </w:tc>
        <w:tc>
          <w:tcPr>
            <w:tcW w:w="0" w:type="auto"/>
            <w:vMerge/>
            <w:tcBorders>
              <w:top w:val="nil"/>
              <w:left w:val="nil"/>
              <w:bottom w:val="single" w:sz="8" w:space="0" w:color="auto"/>
              <w:right w:val="single" w:sz="8" w:space="0" w:color="auto"/>
            </w:tcBorders>
            <w:vAlign w:val="center"/>
          </w:tcPr>
          <w:p w:rsidR="00DF6954" w:rsidRDefault="00DF6954"/>
        </w:tc>
        <w:tc>
          <w:tcPr>
            <w:tcW w:w="0" w:type="auto"/>
            <w:vMerge/>
            <w:tcBorders>
              <w:top w:val="single" w:sz="8" w:space="0" w:color="auto"/>
              <w:left w:val="nil"/>
              <w:bottom w:val="single" w:sz="8" w:space="0" w:color="auto"/>
              <w:right w:val="single" w:sz="8" w:space="0" w:color="auto"/>
            </w:tcBorders>
            <w:vAlign w:val="center"/>
          </w:tcPr>
          <w:p w:rsidR="00DF6954" w:rsidRDefault="00DF6954"/>
        </w:tc>
        <w:tc>
          <w:tcPr>
            <w:tcW w:w="0" w:type="auto"/>
            <w:vMerge/>
            <w:tcBorders>
              <w:top w:val="single" w:sz="8" w:space="0" w:color="auto"/>
              <w:left w:val="nil"/>
              <w:bottom w:val="single" w:sz="8" w:space="0" w:color="auto"/>
              <w:right w:val="single" w:sz="8" w:space="0" w:color="auto"/>
            </w:tcBorders>
            <w:vAlign w:val="center"/>
          </w:tcPr>
          <w:p w:rsidR="00DF6954" w:rsidRDefault="00DF6954"/>
        </w:tc>
        <w:tc>
          <w:tcPr>
            <w:tcW w:w="0" w:type="auto"/>
            <w:vMerge/>
            <w:tcBorders>
              <w:top w:val="single" w:sz="8" w:space="0" w:color="auto"/>
              <w:left w:val="nil"/>
              <w:bottom w:val="single" w:sz="8" w:space="0" w:color="auto"/>
              <w:right w:val="single" w:sz="8" w:space="0" w:color="auto"/>
            </w:tcBorders>
            <w:vAlign w:val="center"/>
          </w:tcPr>
          <w:p w:rsidR="00DF6954" w:rsidRDefault="00DF6954"/>
        </w:tc>
        <w:tc>
          <w:tcPr>
            <w:tcW w:w="55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DF6954">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lastRenderedPageBreak/>
              <w:t> </w:t>
            </w:r>
            <w:r>
              <w:rPr>
                <w:rFonts w:cs="宋体"/>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658"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cs="宋体"/>
                <w:kern w:val="0"/>
                <w:sz w:val="20"/>
                <w:szCs w:val="20"/>
              </w:rPr>
              <w:t> </w:t>
            </w:r>
            <w:r>
              <w:rPr>
                <w:rFonts w:cs="宋体"/>
                <w:kern w:val="0"/>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color w:val="000000"/>
                <w:kern w:val="0"/>
                <w:sz w:val="20"/>
                <w:szCs w:val="20"/>
              </w:rPr>
              <w:t>0 </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color w:val="000000"/>
                <w:kern w:val="0"/>
                <w:sz w:val="20"/>
                <w:szCs w:val="20"/>
              </w:rPr>
              <w:t>0 </w:t>
            </w:r>
          </w:p>
        </w:tc>
        <w:tc>
          <w:tcPr>
            <w:tcW w:w="606"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center"/>
              <w:rPr>
                <w:rFonts w:ascii="宋体" w:hAnsi="宋体" w:cs="宋体"/>
                <w:kern w:val="0"/>
                <w:sz w:val="24"/>
                <w:szCs w:val="24"/>
              </w:rPr>
            </w:pPr>
            <w:r>
              <w:rPr>
                <w:rFonts w:ascii="宋体" w:hAnsi="宋体" w:cs="宋体"/>
                <w:kern w:val="0"/>
                <w:sz w:val="20"/>
                <w:szCs w:val="20"/>
              </w:rPr>
              <w:t> 0</w:t>
            </w:r>
          </w:p>
        </w:tc>
        <w:tc>
          <w:tcPr>
            <w:tcW w:w="606" w:type="dxa"/>
            <w:tcBorders>
              <w:top w:val="nil"/>
              <w:left w:val="nil"/>
              <w:bottom w:val="single" w:sz="8" w:space="0" w:color="auto"/>
              <w:right w:val="single" w:sz="8" w:space="0" w:color="auto"/>
            </w:tcBorders>
            <w:tcMar>
              <w:left w:w="108" w:type="dxa"/>
              <w:right w:w="108" w:type="dxa"/>
            </w:tcMar>
            <w:vAlign w:val="center"/>
          </w:tcPr>
          <w:p w:rsidR="00DF6954" w:rsidRDefault="005805D6">
            <w:pPr>
              <w:widowControl/>
              <w:jc w:val="left"/>
              <w:rPr>
                <w:rFonts w:ascii="宋体" w:hAnsi="宋体" w:cs="宋体"/>
                <w:kern w:val="0"/>
                <w:sz w:val="24"/>
                <w:szCs w:val="24"/>
              </w:rPr>
            </w:pPr>
            <w:r>
              <w:rPr>
                <w:rFonts w:ascii="宋体" w:hAnsi="宋体" w:cs="宋体" w:hint="eastAsia"/>
                <w:kern w:val="0"/>
                <w:sz w:val="24"/>
                <w:szCs w:val="24"/>
              </w:rPr>
              <w:t>0</w:t>
            </w:r>
          </w:p>
        </w:tc>
      </w:tr>
    </w:tbl>
    <w:p w:rsidR="00DF6954" w:rsidRDefault="00DF6954">
      <w:pPr>
        <w:widowControl/>
        <w:shd w:val="clear" w:color="auto" w:fill="FFFFFF"/>
        <w:jc w:val="center"/>
        <w:rPr>
          <w:rFonts w:ascii="宋体" w:hAnsi="宋体" w:cs="宋体"/>
          <w:color w:val="333333"/>
          <w:kern w:val="0"/>
          <w:sz w:val="20"/>
          <w:szCs w:val="20"/>
        </w:rPr>
      </w:pPr>
    </w:p>
    <w:p w:rsidR="00DF6954" w:rsidRDefault="005805D6">
      <w:pPr>
        <w:ind w:firstLineChars="200" w:firstLine="640"/>
        <w:rPr>
          <w:rFonts w:ascii="黑体" w:eastAsia="黑体"/>
          <w:sz w:val="32"/>
          <w:szCs w:val="32"/>
        </w:rPr>
      </w:pPr>
      <w:r>
        <w:rPr>
          <w:rFonts w:ascii="黑体" w:eastAsia="黑体" w:hint="eastAsia"/>
          <w:sz w:val="32"/>
          <w:szCs w:val="32"/>
        </w:rPr>
        <w:t>（五）政府信息公开工作存在的主要问题及改进措施</w:t>
      </w:r>
    </w:p>
    <w:p w:rsidR="00DF6954" w:rsidRDefault="005805D6">
      <w:pPr>
        <w:ind w:firstLineChars="200" w:firstLine="640"/>
        <w:rPr>
          <w:rFonts w:ascii="仿宋" w:eastAsia="仿宋"/>
          <w:sz w:val="32"/>
          <w:szCs w:val="32"/>
        </w:rPr>
      </w:pPr>
      <w:r>
        <w:rPr>
          <w:rFonts w:ascii="仿宋" w:eastAsia="仿宋"/>
          <w:sz w:val="32"/>
          <w:szCs w:val="32"/>
        </w:rPr>
        <w:t>1</w:t>
      </w:r>
      <w:r>
        <w:rPr>
          <w:rFonts w:ascii="仿宋" w:eastAsia="仿宋" w:hint="eastAsia"/>
          <w:sz w:val="32"/>
          <w:szCs w:val="32"/>
        </w:rPr>
        <w:t>、</w:t>
      </w:r>
      <w:r>
        <w:rPr>
          <w:rFonts w:ascii="仿宋" w:eastAsia="仿宋"/>
          <w:sz w:val="32"/>
          <w:szCs w:val="32"/>
        </w:rPr>
        <w:t>存在的主要问题</w:t>
      </w:r>
    </w:p>
    <w:p w:rsidR="00DF6954" w:rsidRDefault="005805D6">
      <w:pPr>
        <w:ind w:firstLineChars="200" w:firstLine="640"/>
        <w:rPr>
          <w:rFonts w:ascii="仿宋" w:eastAsia="仿宋"/>
          <w:sz w:val="32"/>
          <w:szCs w:val="32"/>
        </w:rPr>
      </w:pPr>
      <w:r>
        <w:rPr>
          <w:rFonts w:ascii="仿宋" w:eastAsia="仿宋" w:hint="eastAsia"/>
          <w:sz w:val="32"/>
          <w:szCs w:val="32"/>
        </w:rPr>
        <w:t>业务经办人员计算机能力水平不高，没有经过专业培训，对具体公开的相关事宜需要进一步加强学习，网上公开信息条数较少。</w:t>
      </w:r>
    </w:p>
    <w:p w:rsidR="00DF6954" w:rsidRDefault="005805D6">
      <w:pPr>
        <w:ind w:firstLineChars="200" w:firstLine="640"/>
        <w:rPr>
          <w:rFonts w:ascii="仿宋" w:eastAsia="仿宋"/>
          <w:sz w:val="32"/>
          <w:szCs w:val="32"/>
        </w:rPr>
      </w:pPr>
      <w:r>
        <w:rPr>
          <w:rFonts w:ascii="仿宋" w:eastAsia="仿宋"/>
          <w:sz w:val="32"/>
          <w:szCs w:val="32"/>
        </w:rPr>
        <w:t>2</w:t>
      </w:r>
      <w:r>
        <w:rPr>
          <w:rFonts w:ascii="仿宋" w:eastAsia="仿宋" w:hint="eastAsia"/>
          <w:sz w:val="32"/>
          <w:szCs w:val="32"/>
        </w:rPr>
        <w:t>、</w:t>
      </w:r>
      <w:r>
        <w:rPr>
          <w:rFonts w:ascii="仿宋" w:eastAsia="仿宋"/>
          <w:sz w:val="32"/>
          <w:szCs w:val="32"/>
        </w:rPr>
        <w:t>改进措施</w:t>
      </w:r>
    </w:p>
    <w:p w:rsidR="00DF6954" w:rsidRDefault="005805D6">
      <w:pPr>
        <w:ind w:firstLineChars="200" w:firstLine="640"/>
        <w:rPr>
          <w:rFonts w:ascii="仿宋" w:eastAsia="仿宋"/>
          <w:sz w:val="32"/>
          <w:szCs w:val="32"/>
        </w:rPr>
      </w:pPr>
      <w:r>
        <w:rPr>
          <w:rFonts w:ascii="仿宋" w:eastAsia="仿宋" w:hint="eastAsia"/>
          <w:sz w:val="32"/>
          <w:szCs w:val="32"/>
        </w:rPr>
        <w:t>一是进一步加强信息收集。街道各科室、站所进一步做好信息收集并及时发布，加大对政务信息的公开力度，将群众最关心、反应最强烈的民生救助资金使用等的事项作为政府信息公开的主要内容，切实发挥好信息公开平台的桥梁作用。</w:t>
      </w:r>
    </w:p>
    <w:p w:rsidR="00DF6954" w:rsidRDefault="005805D6">
      <w:pPr>
        <w:ind w:firstLineChars="200" w:firstLine="640"/>
        <w:rPr>
          <w:rFonts w:ascii="仿宋" w:eastAsia="仿宋"/>
          <w:sz w:val="32"/>
          <w:szCs w:val="32"/>
        </w:rPr>
      </w:pPr>
      <w:r>
        <w:rPr>
          <w:rFonts w:ascii="仿宋" w:eastAsia="仿宋" w:hint="eastAsia"/>
          <w:sz w:val="32"/>
          <w:szCs w:val="32"/>
        </w:rPr>
        <w:t>二是拓展信息公开形式。加强政府信息公开渠道向社区网格等领域的延伸。</w:t>
      </w:r>
    </w:p>
    <w:p w:rsidR="00DF6954" w:rsidRDefault="005805D6">
      <w:pPr>
        <w:ind w:firstLineChars="200" w:firstLine="640"/>
        <w:rPr>
          <w:rFonts w:ascii="仿宋" w:eastAsia="仿宋"/>
          <w:sz w:val="32"/>
          <w:szCs w:val="32"/>
        </w:rPr>
      </w:pPr>
      <w:r>
        <w:rPr>
          <w:rFonts w:ascii="仿宋" w:eastAsia="仿宋" w:hint="eastAsia"/>
          <w:sz w:val="32"/>
          <w:szCs w:val="32"/>
        </w:rPr>
        <w:t>三是加强对公开栏的管理和使用。</w:t>
      </w:r>
      <w:r>
        <w:rPr>
          <w:rFonts w:ascii="仿宋" w:eastAsia="仿宋"/>
          <w:sz w:val="32"/>
          <w:szCs w:val="32"/>
        </w:rPr>
        <w:t>不断创新公开方法、拓宽公开渠道、丰富公开形式。加强对公开栏的更新和管理，并及时公开政府信息。</w:t>
      </w:r>
    </w:p>
    <w:p w:rsidR="00DF6954" w:rsidRDefault="005805D6">
      <w:pPr>
        <w:ind w:firstLineChars="200" w:firstLine="640"/>
        <w:rPr>
          <w:rFonts w:ascii="黑体" w:eastAsia="黑体"/>
          <w:sz w:val="32"/>
          <w:szCs w:val="32"/>
        </w:rPr>
      </w:pPr>
      <w:r>
        <w:rPr>
          <w:rFonts w:ascii="黑体" w:eastAsia="黑体" w:hint="eastAsia"/>
          <w:sz w:val="32"/>
          <w:szCs w:val="32"/>
        </w:rPr>
        <w:lastRenderedPageBreak/>
        <w:t>（六）其他需要报告的事项</w:t>
      </w:r>
    </w:p>
    <w:p w:rsidR="00DF6954" w:rsidRDefault="005805D6">
      <w:pPr>
        <w:ind w:firstLineChars="200" w:firstLine="640"/>
        <w:rPr>
          <w:rFonts w:ascii="仿宋" w:eastAsia="仿宋"/>
          <w:sz w:val="32"/>
          <w:szCs w:val="32"/>
        </w:rPr>
      </w:pPr>
      <w:r>
        <w:rPr>
          <w:rFonts w:ascii="仿宋" w:eastAsia="仿宋" w:hint="eastAsia"/>
          <w:sz w:val="32"/>
          <w:szCs w:val="32"/>
        </w:rPr>
        <w:t>截至目前</w:t>
      </w:r>
      <w:r>
        <w:rPr>
          <w:rFonts w:ascii="仿宋" w:eastAsia="仿宋" w:hint="eastAsia"/>
          <w:sz w:val="32"/>
          <w:szCs w:val="32"/>
        </w:rPr>
        <w:t>，暂无其他需要报告的事项。</w:t>
      </w:r>
    </w:p>
    <w:p w:rsidR="00DF6954" w:rsidRDefault="00DF6954">
      <w:pPr>
        <w:ind w:firstLineChars="200" w:firstLine="640"/>
        <w:rPr>
          <w:rFonts w:ascii="仿宋" w:eastAsia="仿宋"/>
          <w:sz w:val="32"/>
          <w:szCs w:val="32"/>
        </w:rPr>
      </w:pPr>
    </w:p>
    <w:p w:rsidR="00DF6954" w:rsidRDefault="00DF6954">
      <w:pPr>
        <w:ind w:firstLineChars="200" w:firstLine="640"/>
        <w:rPr>
          <w:rFonts w:ascii="仿宋" w:eastAsia="仿宋"/>
          <w:sz w:val="32"/>
          <w:szCs w:val="32"/>
        </w:rPr>
      </w:pPr>
    </w:p>
    <w:p w:rsidR="00DF6954" w:rsidRDefault="005805D6">
      <w:pPr>
        <w:ind w:firstLineChars="1800" w:firstLine="5760"/>
        <w:rPr>
          <w:rFonts w:ascii="仿宋" w:eastAsia="仿宋"/>
          <w:sz w:val="32"/>
          <w:szCs w:val="32"/>
        </w:rPr>
      </w:pPr>
      <w:r>
        <w:rPr>
          <w:rFonts w:ascii="仿宋" w:eastAsia="仿宋" w:hint="eastAsia"/>
          <w:sz w:val="32"/>
          <w:szCs w:val="32"/>
        </w:rPr>
        <w:t>2</w:t>
      </w:r>
      <w:r>
        <w:rPr>
          <w:rFonts w:ascii="仿宋" w:eastAsia="仿宋"/>
          <w:sz w:val="32"/>
          <w:szCs w:val="32"/>
        </w:rPr>
        <w:t>020</w:t>
      </w:r>
      <w:r>
        <w:rPr>
          <w:rFonts w:ascii="仿宋" w:eastAsia="仿宋" w:hint="eastAsia"/>
          <w:sz w:val="32"/>
          <w:szCs w:val="32"/>
        </w:rPr>
        <w:t>年</w:t>
      </w:r>
      <w:r>
        <w:rPr>
          <w:rFonts w:ascii="仿宋" w:eastAsia="仿宋" w:hint="eastAsia"/>
          <w:sz w:val="32"/>
          <w:szCs w:val="32"/>
        </w:rPr>
        <w:t>1</w:t>
      </w:r>
      <w:r>
        <w:rPr>
          <w:rFonts w:ascii="仿宋" w:eastAsia="仿宋" w:hint="eastAsia"/>
          <w:sz w:val="32"/>
          <w:szCs w:val="32"/>
        </w:rPr>
        <w:t>月</w:t>
      </w:r>
    </w:p>
    <w:sectPr w:rsidR="00DF6954" w:rsidSect="00DF695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兰亭黑_GBK">
    <w:charset w:val="86"/>
    <w:family w:val="script"/>
    <w:pitch w:val="variable"/>
    <w:sig w:usb0="A00002BF" w:usb1="3ACF7CFA" w:usb2="0008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永中仿宋"/>
    <w:panose1 w:val="02010609060101010101"/>
    <w:charset w:val="86"/>
    <w:family w:val="modern"/>
    <w:pitch w:val="fixed"/>
    <w:sig w:usb0="800002BF" w:usb1="38CF7CFA" w:usb2="00000016" w:usb3="00000000" w:csb0="00040001" w:csb1="00000000"/>
  </w:font>
  <w:font w:name="楷体">
    <w:altName w:val="永中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DF6954"/>
    <w:rsid w:val="005805D6"/>
    <w:rsid w:val="00DF6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6954"/>
    <w:pPr>
      <w:widowControl w:val="0"/>
      <w:jc w:val="both"/>
    </w:pPr>
    <w:rPr>
      <w:rFonts w:ascii="等线" w:eastAsia="等线" w:cs="Arial"/>
      <w:kern w:val="2"/>
      <w:sz w:val="21"/>
      <w:szCs w:val="22"/>
    </w:rPr>
  </w:style>
  <w:style w:type="paragraph" w:styleId="1">
    <w:name w:val="heading 1"/>
    <w:basedOn w:val="a"/>
    <w:next w:val="a"/>
    <w:rsid w:val="00DF6954"/>
    <w:pPr>
      <w:keepNext/>
      <w:keepLines/>
      <w:spacing w:before="340" w:after="330" w:line="578" w:lineRule="auto"/>
      <w:outlineLvl w:val="0"/>
    </w:pPr>
    <w:rPr>
      <w:b/>
      <w:bCs/>
      <w:kern w:val="44"/>
      <w:sz w:val="44"/>
    </w:rPr>
  </w:style>
  <w:style w:type="paragraph" w:styleId="2">
    <w:name w:val="heading 2"/>
    <w:basedOn w:val="a"/>
    <w:next w:val="a"/>
    <w:rsid w:val="00DF6954"/>
    <w:pPr>
      <w:keepNext/>
      <w:keepLines/>
      <w:spacing w:before="260" w:after="260" w:line="415" w:lineRule="auto"/>
      <w:outlineLvl w:val="1"/>
    </w:pPr>
    <w:rPr>
      <w:rFonts w:ascii="方正兰亭黑_GBK" w:eastAsia="黑体" w:hAnsi="方正兰亭黑_GBK"/>
      <w:b/>
      <w:sz w:val="32"/>
    </w:rPr>
  </w:style>
  <w:style w:type="paragraph" w:styleId="3">
    <w:name w:val="heading 3"/>
    <w:basedOn w:val="a"/>
    <w:next w:val="a"/>
    <w:rsid w:val="00DF695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F6954"/>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 lu</dc:creator>
  <cp:lastModifiedBy>Administrator</cp:lastModifiedBy>
  <cp:revision>6</cp:revision>
  <dcterms:created xsi:type="dcterms:W3CDTF">2020-01-20T01:28:00Z</dcterms:created>
  <dcterms:modified xsi:type="dcterms:W3CDTF">2023-09-24T09:18:00Z</dcterms:modified>
</cp:coreProperties>
</file>