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尧都区乔李镇人民政府</w:t>
      </w:r>
    </w:p>
    <w:p>
      <w:pPr>
        <w:pStyle w:val="2"/>
        <w:widowControl/>
        <w:shd w:val="clear" w:color="auto" w:fill="FFFFFF"/>
        <w:spacing w:beforeAutospacing="0" w:afterAutospacing="0" w:line="580" w:lineRule="exac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b w:val="0"/>
          <w:bCs w:val="0"/>
          <w:sz w:val="44"/>
          <w:szCs w:val="44"/>
          <w:shd w:val="clear" w:color="auto" w:fill="FFFFFF"/>
        </w:rPr>
        <w:t>2021年政府信息公开工作年度报告</w:t>
      </w:r>
    </w:p>
    <w:p>
      <w:pPr>
        <w:keepNext w:val="0"/>
        <w:keepLines w:val="0"/>
        <w:pageBreakBefore w:val="0"/>
        <w:kinsoku/>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我镇在区政府的正确领导下，全面贯彻落实上级有关规定，</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山西省</w:t>
      </w:r>
      <w:r>
        <w:rPr>
          <w:rFonts w:hint="eastAsia" w:ascii="仿宋_GB2312" w:hAnsi="仿宋_GB2312" w:eastAsia="仿宋_GB2312" w:cs="仿宋_GB2312"/>
          <w:sz w:val="32"/>
          <w:szCs w:val="32"/>
          <w:lang w:val="en-US" w:eastAsia="zh-CN"/>
        </w:rPr>
        <w:t>2021年政务公开工作要点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和《临汾市</w:t>
      </w:r>
      <w:r>
        <w:rPr>
          <w:rFonts w:hint="eastAsia" w:ascii="仿宋_GB2312" w:hAnsi="仿宋_GB2312" w:eastAsia="仿宋_GB2312" w:cs="仿宋_GB2312"/>
          <w:sz w:val="32"/>
          <w:szCs w:val="32"/>
          <w:lang w:val="en-US" w:eastAsia="zh-CN"/>
        </w:rPr>
        <w:t>2021年政务公开工作要点</w:t>
      </w:r>
      <w:r>
        <w:rPr>
          <w:rFonts w:hint="eastAsia" w:ascii="仿宋_GB2312" w:hAnsi="仿宋_GB2312" w:eastAsia="仿宋_GB2312" w:cs="仿宋_GB2312"/>
          <w:sz w:val="32"/>
          <w:szCs w:val="32"/>
          <w:lang w:eastAsia="zh-CN"/>
        </w:rPr>
        <w:t>》和相关规定</w:t>
      </w:r>
      <w:r>
        <w:rPr>
          <w:rFonts w:hint="eastAsia" w:ascii="仿宋_GB2312" w:hAnsi="仿宋_GB2312" w:eastAsia="仿宋_GB2312" w:cs="仿宋_GB2312"/>
          <w:sz w:val="32"/>
          <w:szCs w:val="32"/>
        </w:rPr>
        <w:t>要求，将</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公开工作纳入重要工作事项</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将“公正、公平、便民”的总体原则及“及时、准确”的总体要求贯</w:t>
      </w:r>
      <w:r>
        <w:rPr>
          <w:rFonts w:hint="eastAsia" w:ascii="仿宋_GB2312" w:hAnsi="仿宋_GB2312" w:eastAsia="仿宋_GB2312" w:cs="仿宋_GB2312"/>
          <w:sz w:val="32"/>
          <w:szCs w:val="32"/>
          <w:lang w:eastAsia="zh-CN"/>
        </w:rPr>
        <w:t>穿</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始终</w:t>
      </w:r>
      <w:r>
        <w:rPr>
          <w:rFonts w:hint="eastAsia" w:ascii="仿宋_GB2312" w:hAnsi="仿宋_GB2312" w:eastAsia="仿宋_GB2312" w:cs="仿宋_GB2312"/>
          <w:sz w:val="32"/>
          <w:szCs w:val="32"/>
        </w:rPr>
        <w:t>，现将此项工作报告如下：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kinsoku/>
        <w:overflowPunct/>
        <w:topLinePunct w:val="0"/>
        <w:autoSpaceDE w:val="0"/>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一年来，在镇党委、政府的正确领导下，我镇</w:t>
      </w:r>
      <w:r>
        <w:rPr>
          <w:rFonts w:hint="eastAsia" w:ascii="仿宋_GB2312" w:hAnsi="仿宋_GB2312" w:eastAsia="仿宋_GB2312" w:cs="仿宋_GB2312"/>
          <w:sz w:val="32"/>
          <w:szCs w:val="32"/>
        </w:rPr>
        <w:t>高度重视</w:t>
      </w:r>
      <w:r>
        <w:rPr>
          <w:rFonts w:hint="eastAsia" w:ascii="仿宋_GB2312" w:hAnsi="仿宋_GB2312" w:eastAsia="仿宋_GB2312" w:cs="仿宋_GB2312"/>
          <w:sz w:val="32"/>
          <w:szCs w:val="32"/>
          <w:lang w:eastAsia="zh-CN"/>
        </w:rPr>
        <w:t>政务公开工作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将此项工作纳入重要工作事项，扎实</w:t>
      </w:r>
      <w:r>
        <w:rPr>
          <w:rFonts w:hint="eastAsia" w:ascii="仿宋_GB2312" w:hAnsi="仿宋_GB2312" w:eastAsia="仿宋_GB2312" w:cs="仿宋_GB2312"/>
          <w:sz w:val="32"/>
          <w:szCs w:val="32"/>
        </w:rPr>
        <w:t>做好政府政务公开工作</w:t>
      </w:r>
      <w:r>
        <w:rPr>
          <w:rFonts w:hint="eastAsia" w:ascii="仿宋_GB2312" w:hAnsi="仿宋_GB2312" w:eastAsia="仿宋_GB2312" w:cs="仿宋_GB2312"/>
          <w:sz w:val="32"/>
          <w:szCs w:val="32"/>
          <w:lang w:eastAsia="zh-CN"/>
        </w:rPr>
        <w:t>。</w:t>
      </w:r>
    </w:p>
    <w:p>
      <w:pPr>
        <w:keepNext w:val="0"/>
        <w:keepLines w:val="0"/>
        <w:pageBreakBefore w:val="0"/>
        <w:widowControl/>
        <w:kinsoku/>
        <w:overflowPunct/>
        <w:topLinePunct w:val="0"/>
        <w:autoSpaceDE w:val="0"/>
        <w:autoSpaceDN/>
        <w:bidi w:val="0"/>
        <w:adjustRightInd/>
        <w:snapToGrid/>
        <w:spacing w:line="60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根据相关部门要求，将需要公开的信息及时上报，提高了</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的效率，便于群众准确、及时查阅相关信息</w:t>
      </w:r>
      <w:r>
        <w:rPr>
          <w:rFonts w:hint="eastAsia" w:ascii="仿宋_GB2312" w:hAnsi="仿宋_GB2312" w:eastAsia="仿宋_GB2312" w:cs="仿宋_GB2312"/>
          <w:sz w:val="32"/>
          <w:szCs w:val="32"/>
          <w:lang w:eastAsia="zh-CN"/>
        </w:rPr>
        <w:t>。</w:t>
      </w:r>
    </w:p>
    <w:p>
      <w:pPr>
        <w:keepNext w:val="0"/>
        <w:keepLines w:val="0"/>
        <w:pageBreakBefore w:val="0"/>
        <w:widowControl/>
        <w:kinsoku/>
        <w:overflowPunct/>
        <w:topLinePunct w:val="0"/>
        <w:autoSpaceDE w:val="0"/>
        <w:autoSpaceDN/>
        <w:bidi w:val="0"/>
        <w:adjustRightInd/>
        <w:snapToGrid/>
        <w:spacing w:line="60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组织机关干部和各职能站所、办负责人集中学习</w:t>
      </w:r>
      <w:r>
        <w:rPr>
          <w:rFonts w:hint="eastAsia" w:ascii="仿宋_GB2312" w:hAnsi="仿宋_GB2312" w:eastAsia="仿宋_GB2312" w:cs="仿宋_GB2312"/>
          <w:sz w:val="32"/>
          <w:szCs w:val="32"/>
          <w:lang w:eastAsia="zh-CN"/>
        </w:rPr>
        <w:t>政务公开工作相关文件</w:t>
      </w:r>
      <w:r>
        <w:rPr>
          <w:rFonts w:hint="eastAsia" w:ascii="仿宋_GB2312" w:hAnsi="仿宋_GB2312" w:eastAsia="仿宋_GB2312" w:cs="仿宋_GB2312"/>
          <w:sz w:val="32"/>
          <w:szCs w:val="32"/>
        </w:rPr>
        <w:t>，提高大家对推行</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工作重要性的认识。</w:t>
      </w:r>
    </w:p>
    <w:p>
      <w:pPr>
        <w:keepNext w:val="0"/>
        <w:keepLines w:val="0"/>
        <w:pageBreakBefore w:val="0"/>
        <w:widowControl/>
        <w:kinsoku/>
        <w:overflowPunct/>
        <w:topLinePunct w:val="0"/>
        <w:autoSpaceDE w:val="0"/>
        <w:autoSpaceDN/>
        <w:bidi w:val="0"/>
        <w:adjustRightInd/>
        <w:snapToGrid/>
        <w:spacing w:line="60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工作领导小组人员进行专门培训，认真学习政务公开</w:t>
      </w:r>
      <w:r>
        <w:rPr>
          <w:rFonts w:hint="eastAsia" w:ascii="仿宋_GB2312" w:hAnsi="仿宋_GB2312" w:eastAsia="仿宋_GB2312" w:cs="仿宋_GB2312"/>
          <w:sz w:val="32"/>
          <w:szCs w:val="32"/>
          <w:lang w:eastAsia="zh-CN"/>
        </w:rPr>
        <w:t>《尧都区政府信息公开制度》等文件精神</w:t>
      </w:r>
      <w:r>
        <w:rPr>
          <w:rFonts w:hint="eastAsia" w:ascii="仿宋_GB2312" w:hAnsi="仿宋_GB2312" w:eastAsia="仿宋_GB2312" w:cs="仿宋_GB2312"/>
          <w:sz w:val="32"/>
          <w:szCs w:val="32"/>
        </w:rPr>
        <w:t>，确保信息公开流程规范、内容完善。</w:t>
      </w:r>
    </w:p>
    <w:p>
      <w:pPr>
        <w:keepNext w:val="0"/>
        <w:keepLines w:val="0"/>
        <w:pageBreakBefore w:val="0"/>
        <w:widowControl/>
        <w:kinsoku/>
        <w:overflowPunct/>
        <w:topLinePunct w:val="0"/>
        <w:autoSpaceDE w:val="0"/>
        <w:autoSpaceDN/>
        <w:bidi w:val="0"/>
        <w:adjustRightInd/>
        <w:snapToGrid/>
        <w:spacing w:line="60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进一步加强</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平台建设，以政务公开宣传栏</w:t>
      </w:r>
      <w:r>
        <w:rPr>
          <w:rFonts w:hint="eastAsia" w:ascii="仿宋_GB2312" w:hAnsi="仿宋_GB2312" w:eastAsia="仿宋_GB2312" w:cs="仿宋_GB2312"/>
          <w:sz w:val="32"/>
          <w:szCs w:val="32"/>
          <w:lang w:eastAsia="zh-CN"/>
        </w:rPr>
        <w:t>、微信工作群等</w:t>
      </w:r>
      <w:r>
        <w:rPr>
          <w:rFonts w:hint="eastAsia" w:ascii="仿宋_GB2312" w:hAnsi="仿宋_GB2312" w:eastAsia="仿宋_GB2312" w:cs="仿宋_GB2312"/>
          <w:sz w:val="32"/>
          <w:szCs w:val="32"/>
        </w:rPr>
        <w:t>为载体，现代方法与传统方法相结合，加大宣传力度，营造良好氛围，确保</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工作依法有序开展。辖区内</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行政村</w:t>
      </w:r>
      <w:r>
        <w:rPr>
          <w:rFonts w:hint="eastAsia" w:ascii="仿宋_GB2312" w:hAnsi="仿宋_GB2312" w:eastAsia="仿宋_GB2312" w:cs="仿宋_GB2312"/>
          <w:sz w:val="32"/>
          <w:szCs w:val="32"/>
        </w:rPr>
        <w:t>开设</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党务村务公开专栏，将村级村务的内容包括政府政策法规、机构职能、村务公开信息、农业信息、科普常识等及时更新。</w:t>
      </w:r>
    </w:p>
    <w:p>
      <w:pPr>
        <w:keepNext w:val="0"/>
        <w:keepLines w:val="0"/>
        <w:pageBreakBefore w:val="0"/>
        <w:widowControl/>
        <w:kinsoku/>
        <w:overflowPunct/>
        <w:topLinePunct w:val="0"/>
        <w:autoSpaceDE w:val="0"/>
        <w:autoSpaceDN/>
        <w:bidi w:val="0"/>
        <w:adjustRightInd/>
        <w:snapToGrid/>
        <w:spacing w:line="600" w:lineRule="exact"/>
        <w:ind w:firstLine="642"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b w:val="0"/>
          <w:bCs w:val="0"/>
          <w:sz w:val="32"/>
          <w:szCs w:val="32"/>
          <w:lang w:eastAsia="zh-CN"/>
        </w:rPr>
        <w:t>严格按照《尧都区人民政府办公室关于编制修订基层政务公开标准目录相关工作的通知》要求编制我镇政务公开标准目录等。</w:t>
      </w:r>
    </w:p>
    <w:p>
      <w:pPr>
        <w:keepNext w:val="0"/>
        <w:keepLines w:val="0"/>
        <w:pageBreakBefore w:val="0"/>
        <w:widowControl/>
        <w:kinsoku/>
        <w:overflowPunct/>
        <w:topLinePunct w:val="0"/>
        <w:autoSpaceDE w:val="0"/>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自2021年1月1日至2021年12月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日，通过区政府门户网站、镇、村政务公开栏、微信平台、会议通报、公开等方式将涉及民生、重点项目、政策解读、社会热点等方面的信息主动向社会公开。2021年我镇主动公开政府信息数</w:t>
      </w:r>
      <w:r>
        <w:rPr>
          <w:rFonts w:hint="eastAsia" w:ascii="仿宋_GB2312" w:hAnsi="仿宋_GB2312" w:eastAsia="仿宋_GB2312" w:cs="仿宋_GB2312"/>
          <w:b w:val="0"/>
          <w:bCs w:val="0"/>
          <w:sz w:val="32"/>
          <w:szCs w:val="32"/>
          <w:lang w:val="en-US" w:eastAsia="zh-CN"/>
        </w:rPr>
        <w:t>81</w:t>
      </w:r>
      <w:r>
        <w:rPr>
          <w:rFonts w:hint="eastAsia" w:ascii="仿宋_GB2312" w:hAnsi="仿宋_GB2312" w:eastAsia="仿宋_GB2312" w:cs="仿宋_GB2312"/>
          <w:b w:val="0"/>
          <w:bCs w:val="0"/>
          <w:sz w:val="32"/>
          <w:szCs w:val="32"/>
          <w:lang w:eastAsia="zh-CN"/>
        </w:rPr>
        <w:t>条，其中，综合政务3</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条;人事工作信息</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条;财政信息8条;教育1条;重要工作会议2条;</w:t>
      </w:r>
      <w:r>
        <w:rPr>
          <w:rFonts w:hint="eastAsia" w:ascii="仿宋_GB2312" w:hAnsi="仿宋_GB2312" w:eastAsia="仿宋_GB2312" w:cs="仿宋_GB2312"/>
          <w:b w:val="0"/>
          <w:bCs w:val="0"/>
          <w:sz w:val="32"/>
          <w:szCs w:val="32"/>
          <w:lang w:val="en-US" w:eastAsia="zh-CN"/>
        </w:rPr>
        <w:t>民政信息20</w:t>
      </w:r>
      <w:r>
        <w:rPr>
          <w:rFonts w:hint="eastAsia" w:ascii="仿宋_GB2312" w:hAnsi="仿宋_GB2312" w:eastAsia="仿宋_GB2312" w:cs="仿宋_GB2312"/>
          <w:b w:val="0"/>
          <w:bCs w:val="0"/>
          <w:sz w:val="32"/>
          <w:szCs w:val="32"/>
          <w:lang w:eastAsia="zh-CN"/>
        </w:rPr>
        <w:t>条;农业8条，其它3条。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7"/>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ind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ind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68</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7"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7"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6"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9" w:line="600" w:lineRule="exact"/>
              <w:ind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9"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8"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7"/>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ind w:right="116"/>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ind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5" w:line="600" w:lineRule="exact"/>
              <w:ind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98" w:line="600" w:lineRule="exact"/>
              <w:ind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9" w:line="600" w:lineRule="exact"/>
              <w:ind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0"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before="245" w:line="600" w:lineRule="exact"/>
              <w:ind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1" w:line="600" w:lineRule="exact"/>
              <w:ind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2" w:line="600" w:lineRule="exact"/>
              <w:ind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6" w:line="600" w:lineRule="exact"/>
              <w:ind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ind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7"/>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right="115"/>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kinsoku/>
        <w:overflowPunct/>
        <w:topLinePunct w:val="0"/>
        <w:autoSpaceDE w:val="0"/>
        <w:autoSpaceDN/>
        <w:bidi w:val="0"/>
        <w:adjustRightInd/>
        <w:snapToGrid/>
        <w:spacing w:line="600" w:lineRule="exact"/>
        <w:ind w:firstLine="645"/>
        <w:jc w:val="left"/>
        <w:textAlignment w:val="auto"/>
        <w:rPr>
          <w:rFonts w:hint="eastAsia" w:ascii="仿宋_GB2312" w:hAnsi="宋体" w:eastAsia="仿宋_GB2312"/>
          <w:color w:val="auto"/>
          <w:sz w:val="32"/>
          <w:szCs w:val="32"/>
        </w:rPr>
      </w:pPr>
      <w:r>
        <w:rPr>
          <w:rFonts w:hint="eastAsia" w:ascii="楷体_GB2312" w:hAnsi="楷体_GB2312" w:eastAsia="楷体_GB2312" w:cs="楷体_GB2312"/>
          <w:color w:val="auto"/>
          <w:sz w:val="32"/>
          <w:szCs w:val="32"/>
        </w:rPr>
        <w:t>（一）存在的主要问题</w:t>
      </w:r>
    </w:p>
    <w:p>
      <w:pPr>
        <w:keepNext w:val="0"/>
        <w:keepLines w:val="0"/>
        <w:pageBreakBefore w:val="0"/>
        <w:widowControl/>
        <w:kinsoku/>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一年来</w:t>
      </w:r>
      <w:r>
        <w:rPr>
          <w:rFonts w:hint="eastAsia" w:ascii="仿宋_GB2312" w:hAnsi="宋体" w:eastAsia="仿宋_GB2312"/>
          <w:sz w:val="32"/>
          <w:szCs w:val="32"/>
        </w:rPr>
        <w:t>，我镇</w:t>
      </w:r>
      <w:r>
        <w:rPr>
          <w:rFonts w:hint="eastAsia" w:ascii="仿宋_GB2312" w:hAnsi="宋体" w:eastAsia="仿宋_GB2312"/>
          <w:sz w:val="32"/>
          <w:szCs w:val="32"/>
          <w:lang w:eastAsia="zh-CN"/>
        </w:rPr>
        <w:t>政务公开</w:t>
      </w:r>
      <w:r>
        <w:rPr>
          <w:rFonts w:hint="eastAsia" w:ascii="仿宋_GB2312" w:hAnsi="宋体" w:eastAsia="仿宋_GB2312"/>
          <w:sz w:val="32"/>
          <w:szCs w:val="32"/>
        </w:rPr>
        <w:t>工作取得了一定成绩，但同时也存在一些问题。主要有以下几个方面：</w:t>
      </w:r>
    </w:p>
    <w:p>
      <w:pPr>
        <w:keepNext w:val="0"/>
        <w:keepLines w:val="0"/>
        <w:pageBreakBefore w:val="0"/>
        <w:numPr>
          <w:numId w:val="0"/>
        </w:numPr>
        <w:kinsoku/>
        <w:overflowPunct/>
        <w:topLinePunct w:val="0"/>
        <w:autoSpaceDN/>
        <w:bidi w:val="0"/>
        <w:adjustRightInd/>
        <w:snapToGrid/>
        <w:spacing w:line="600" w:lineRule="exact"/>
        <w:ind w:firstLine="640" w:firstLineChars="200"/>
        <w:textAlignment w:val="auto"/>
        <w:rPr>
          <w:rFonts w:hint="eastAsia" w:ascii="仿宋_GB2312" w:hAnsi="宋体" w:eastAsia="仿宋_GB2312" w:cs="宋体"/>
          <w:sz w:val="32"/>
          <w:szCs w:val="32"/>
          <w:lang w:eastAsia="zh-CN"/>
        </w:rPr>
      </w:pPr>
      <w:r>
        <w:rPr>
          <w:rFonts w:hint="default" w:ascii="仿宋_GB2312" w:hAnsi="宋体" w:eastAsia="仿宋_GB2312" w:cs="宋体"/>
          <w:sz w:val="32"/>
          <w:szCs w:val="32"/>
          <w:lang w:eastAsia="zh-CN"/>
        </w:rPr>
        <w:t>1.</w:t>
      </w:r>
      <w:r>
        <w:rPr>
          <w:rFonts w:hint="eastAsia" w:ascii="仿宋_GB2312" w:hAnsi="宋体" w:eastAsia="仿宋_GB2312" w:cs="宋体"/>
          <w:sz w:val="32"/>
          <w:szCs w:val="32"/>
          <w:lang w:eastAsia="zh-CN"/>
        </w:rPr>
        <w:t>政务公开</w:t>
      </w:r>
      <w:r>
        <w:rPr>
          <w:rFonts w:hint="eastAsia" w:ascii="楷体_GB2312" w:hAnsi="楷体_GB2312" w:eastAsia="楷体_GB2312" w:cs="楷体_GB2312"/>
          <w:sz w:val="32"/>
          <w:szCs w:val="32"/>
        </w:rPr>
        <w:t>人员</w:t>
      </w:r>
      <w:r>
        <w:rPr>
          <w:rFonts w:hint="eastAsia" w:ascii="仿宋_GB2312" w:hAnsi="宋体" w:eastAsia="仿宋_GB2312" w:cs="宋体"/>
          <w:sz w:val="32"/>
          <w:szCs w:val="32"/>
        </w:rPr>
        <w:t>对相关</w:t>
      </w:r>
      <w:r>
        <w:rPr>
          <w:rFonts w:hint="eastAsia" w:ascii="仿宋_GB2312" w:hAnsi="宋体" w:eastAsia="仿宋_GB2312" w:cs="宋体"/>
          <w:sz w:val="32"/>
          <w:szCs w:val="32"/>
          <w:lang w:eastAsia="zh-CN"/>
        </w:rPr>
        <w:t>业务不够熟练；</w:t>
      </w:r>
      <w:r>
        <w:rPr>
          <w:rFonts w:hint="eastAsia" w:ascii="仿宋_GB2312" w:hAnsi="宋体" w:eastAsia="仿宋_GB2312" w:cs="宋体"/>
          <w:sz w:val="32"/>
          <w:szCs w:val="32"/>
          <w:lang w:val="en-US" w:eastAsia="zh-CN"/>
        </w:rPr>
        <w:t xml:space="preserve"> </w:t>
      </w:r>
    </w:p>
    <w:p>
      <w:pPr>
        <w:keepNext w:val="0"/>
        <w:keepLines w:val="0"/>
        <w:pageBreakBefore w:val="0"/>
        <w:numPr>
          <w:numId w:val="0"/>
        </w:numPr>
        <w:kinsoku/>
        <w:overflowPunct/>
        <w:topLinePunct w:val="0"/>
        <w:autoSpaceDN/>
        <w:bidi w:val="0"/>
        <w:adjustRightInd/>
        <w:snapToGrid/>
        <w:spacing w:line="600" w:lineRule="exact"/>
        <w:ind w:firstLine="640" w:firstLineChars="200"/>
        <w:textAlignment w:val="auto"/>
        <w:rPr>
          <w:rFonts w:hint="eastAsia" w:ascii="仿宋_GB2312" w:hAnsi="宋体" w:eastAsia="仿宋_GB2312" w:cs="宋体"/>
          <w:sz w:val="32"/>
          <w:szCs w:val="32"/>
          <w:lang w:eastAsia="zh-CN"/>
        </w:rPr>
      </w:pPr>
      <w:r>
        <w:rPr>
          <w:rFonts w:hint="default" w:ascii="仿宋_GB2312" w:hAnsi="宋体" w:eastAsia="仿宋_GB2312" w:cs="宋体"/>
          <w:sz w:val="32"/>
          <w:szCs w:val="32"/>
          <w:lang w:eastAsia="zh-CN"/>
        </w:rPr>
        <w:t>2.</w:t>
      </w:r>
      <w:r>
        <w:rPr>
          <w:rFonts w:hint="eastAsia" w:ascii="仿宋_GB2312" w:hAnsi="宋体" w:eastAsia="仿宋_GB2312" w:cs="宋体"/>
          <w:sz w:val="32"/>
          <w:szCs w:val="32"/>
          <w:lang w:eastAsia="zh-CN"/>
        </w:rPr>
        <w:t>政务公开相关文件精神领会不够深入；</w:t>
      </w:r>
    </w:p>
    <w:p>
      <w:pPr>
        <w:keepNext w:val="0"/>
        <w:keepLines w:val="0"/>
        <w:pageBreakBefore w:val="0"/>
        <w:numPr>
          <w:numId w:val="0"/>
        </w:numPr>
        <w:kinsoku/>
        <w:overflowPunct/>
        <w:topLinePunct w:val="0"/>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default" w:ascii="仿宋_GB2312" w:hAnsi="宋体" w:eastAsia="仿宋_GB2312" w:cs="宋体"/>
          <w:sz w:val="32"/>
          <w:szCs w:val="32"/>
          <w:lang w:eastAsia="zh-CN"/>
        </w:rPr>
        <w:t>3.</w:t>
      </w:r>
      <w:r>
        <w:rPr>
          <w:rFonts w:hint="eastAsia" w:ascii="仿宋_GB2312" w:hAnsi="宋体" w:eastAsia="仿宋_GB2312"/>
          <w:sz w:val="32"/>
          <w:szCs w:val="32"/>
          <w:lang w:val="en-US" w:eastAsia="zh-CN"/>
        </w:rPr>
        <w:t>个别</w:t>
      </w:r>
      <w:r>
        <w:rPr>
          <w:rFonts w:hint="eastAsia" w:ascii="仿宋_GB2312" w:hAnsi="宋体" w:eastAsia="仿宋_GB2312"/>
          <w:sz w:val="32"/>
          <w:szCs w:val="32"/>
        </w:rPr>
        <w:t>信息公开不及时</w:t>
      </w:r>
      <w:r>
        <w:rPr>
          <w:rFonts w:hint="eastAsia" w:ascii="仿宋_GB2312" w:hAnsi="宋体" w:eastAsia="仿宋_GB2312"/>
          <w:sz w:val="32"/>
          <w:szCs w:val="32"/>
          <w:lang w:eastAsia="zh-CN"/>
        </w:rPr>
        <w:t>问题</w:t>
      </w:r>
      <w:r>
        <w:rPr>
          <w:rFonts w:hint="eastAsia" w:ascii="仿宋_GB2312" w:hAnsi="宋体" w:eastAsia="仿宋_GB2312"/>
          <w:sz w:val="32"/>
          <w:szCs w:val="32"/>
        </w:rPr>
        <w:t>。</w:t>
      </w:r>
    </w:p>
    <w:p>
      <w:pPr>
        <w:keepNext w:val="0"/>
        <w:keepLines w:val="0"/>
        <w:pageBreakBefore w:val="0"/>
        <w:kinsoku/>
        <w:overflowPunct/>
        <w:topLinePunct w:val="0"/>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（二）改进措施</w:t>
      </w:r>
    </w:p>
    <w:p>
      <w:pPr>
        <w:keepNext w:val="0"/>
        <w:keepLines w:val="0"/>
        <w:pageBreakBefore w:val="0"/>
        <w:kinsoku/>
        <w:overflowPunct/>
        <w:topLinePunct w:val="0"/>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明确责任</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强化学习，提高政府公开水平</w:t>
      </w:r>
      <w:r>
        <w:rPr>
          <w:rFonts w:hint="eastAsia" w:ascii="楷体_GB2312" w:hAnsi="楷体_GB2312" w:eastAsia="楷体_GB2312" w:cs="楷体_GB2312"/>
          <w:sz w:val="32"/>
          <w:szCs w:val="32"/>
        </w:rPr>
        <w:t>。</w:t>
      </w:r>
      <w:r>
        <w:rPr>
          <w:rFonts w:hint="eastAsia" w:ascii="仿宋_GB2312" w:hAnsi="宋体" w:eastAsia="仿宋_GB2312"/>
          <w:sz w:val="32"/>
          <w:szCs w:val="32"/>
        </w:rPr>
        <w:t>通过对政务公开工作的考核监督，将公开工作责任到人。加强</w:t>
      </w:r>
      <w:r>
        <w:rPr>
          <w:rFonts w:hint="eastAsia" w:ascii="仿宋_GB2312" w:hAnsi="宋体" w:eastAsia="仿宋_GB2312" w:cs="宋体"/>
          <w:kern w:val="0"/>
          <w:sz w:val="32"/>
          <w:szCs w:val="32"/>
          <w:lang w:eastAsia="zh-CN"/>
        </w:rPr>
        <w:t>政务公开</w:t>
      </w:r>
      <w:r>
        <w:rPr>
          <w:rFonts w:hint="eastAsia" w:ascii="仿宋_GB2312" w:hAnsi="宋体" w:eastAsia="仿宋_GB2312" w:cs="宋体"/>
          <w:kern w:val="0"/>
          <w:sz w:val="32"/>
          <w:szCs w:val="32"/>
        </w:rPr>
        <w:t>工作制度、办法的</w:t>
      </w:r>
      <w:r>
        <w:rPr>
          <w:rFonts w:hint="eastAsia" w:ascii="仿宋_GB2312" w:hAnsi="宋体" w:eastAsia="仿宋_GB2312"/>
          <w:sz w:val="32"/>
          <w:szCs w:val="32"/>
        </w:rPr>
        <w:t>教育培训</w:t>
      </w:r>
      <w:r>
        <w:rPr>
          <w:rFonts w:hint="eastAsia" w:ascii="仿宋_GB2312" w:hAnsi="宋体" w:eastAsia="仿宋_GB2312" w:cs="宋体"/>
          <w:kern w:val="0"/>
          <w:sz w:val="32"/>
          <w:szCs w:val="32"/>
        </w:rPr>
        <w:t>，促进广大干部进一步领会和贯彻落实信息公开要求，不断</w:t>
      </w:r>
      <w:r>
        <w:rPr>
          <w:rFonts w:hint="eastAsia" w:ascii="仿宋_GB2312" w:hAnsi="宋体" w:eastAsia="仿宋_GB2312"/>
          <w:sz w:val="32"/>
          <w:szCs w:val="32"/>
        </w:rPr>
        <w:t>增强公开意识，提高公开能力，从而</w:t>
      </w:r>
      <w:r>
        <w:rPr>
          <w:rFonts w:hint="eastAsia" w:ascii="仿宋_GB2312" w:hAnsi="宋体" w:eastAsia="仿宋_GB2312" w:cs="宋体"/>
          <w:kern w:val="0"/>
          <w:sz w:val="32"/>
          <w:szCs w:val="32"/>
        </w:rPr>
        <w:t>提高</w:t>
      </w:r>
      <w:r>
        <w:rPr>
          <w:rFonts w:hint="eastAsia" w:ascii="仿宋_GB2312" w:hAnsi="宋体" w:eastAsia="仿宋_GB2312" w:cs="宋体"/>
          <w:kern w:val="0"/>
          <w:sz w:val="32"/>
          <w:szCs w:val="32"/>
          <w:lang w:eastAsia="zh-CN"/>
        </w:rPr>
        <w:t>政务公开</w:t>
      </w:r>
      <w:r>
        <w:rPr>
          <w:rFonts w:hint="eastAsia" w:ascii="仿宋_GB2312" w:hAnsi="宋体" w:eastAsia="仿宋_GB2312" w:cs="宋体"/>
          <w:kern w:val="0"/>
          <w:sz w:val="32"/>
          <w:szCs w:val="32"/>
        </w:rPr>
        <w:t>工作的质量和水平。</w:t>
      </w:r>
    </w:p>
    <w:p>
      <w:pPr>
        <w:keepNext w:val="0"/>
        <w:keepLines w:val="0"/>
        <w:pageBreakBefore w:val="0"/>
        <w:kinsoku/>
        <w:overflowPunct/>
        <w:topLinePunct w:val="0"/>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.抓准重点，</w:t>
      </w:r>
      <w:r>
        <w:rPr>
          <w:rFonts w:hint="eastAsia" w:ascii="楷体_GB2312" w:hAnsi="楷体_GB2312" w:eastAsia="楷体_GB2312" w:cs="楷体_GB2312"/>
          <w:sz w:val="32"/>
          <w:szCs w:val="32"/>
          <w:lang w:eastAsia="zh-CN"/>
        </w:rPr>
        <w:t>更新及时</w:t>
      </w:r>
      <w:r>
        <w:rPr>
          <w:rFonts w:hint="eastAsia" w:ascii="楷体_GB2312" w:hAnsi="楷体_GB2312" w:eastAsia="楷体_GB2312" w:cs="楷体_GB2312"/>
          <w:sz w:val="32"/>
          <w:szCs w:val="32"/>
        </w:rPr>
        <w:t>，提高</w:t>
      </w:r>
      <w:r>
        <w:rPr>
          <w:rFonts w:hint="eastAsia" w:ascii="楷体_GB2312" w:hAnsi="楷体_GB2312" w:eastAsia="楷体_GB2312" w:cs="楷体_GB2312"/>
          <w:sz w:val="32"/>
          <w:szCs w:val="32"/>
          <w:lang w:eastAsia="zh-CN"/>
        </w:rPr>
        <w:t>政府</w:t>
      </w:r>
      <w:r>
        <w:rPr>
          <w:rFonts w:hint="eastAsia" w:ascii="楷体_GB2312" w:hAnsi="楷体_GB2312" w:eastAsia="楷体_GB2312" w:cs="楷体_GB2312"/>
          <w:sz w:val="32"/>
          <w:szCs w:val="32"/>
        </w:rPr>
        <w:t>公开效能。</w:t>
      </w:r>
      <w:r>
        <w:rPr>
          <w:rFonts w:hint="eastAsia" w:ascii="仿宋_GB2312" w:hAnsi="宋体" w:eastAsia="仿宋_GB2312"/>
          <w:sz w:val="32"/>
          <w:szCs w:val="32"/>
        </w:rPr>
        <w:t>通过对全镇政务信息认真梳理，加强基层调研，对于社会公众关注的经济发展热点、重点信息及时更新，切实保证信息公开的完整性、准确性和时效性。</w:t>
      </w:r>
    </w:p>
    <w:p>
      <w:pPr>
        <w:keepNext w:val="0"/>
        <w:keepLines w:val="0"/>
        <w:pageBreakBefore w:val="0"/>
        <w:kinsoku/>
        <w:overflowPunct/>
        <w:topLinePunct w:val="0"/>
        <w:autoSpaceDN/>
        <w:bidi w:val="0"/>
        <w:adjustRightInd/>
        <w:snapToGrid/>
        <w:spacing w:line="600" w:lineRule="exact"/>
        <w:ind w:firstLine="640" w:firstLineChars="200"/>
        <w:textAlignment w:val="auto"/>
        <w:rPr>
          <w:rFonts w:hint="eastAsia" w:ascii="宋体" w:hAnsi="宋体" w:eastAsia="仿宋_GB2312"/>
          <w:sz w:val="32"/>
          <w:szCs w:val="32"/>
        </w:rPr>
      </w:pPr>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.加强宣传</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多样公开，增强</w:t>
      </w:r>
      <w:r>
        <w:rPr>
          <w:rFonts w:hint="eastAsia" w:ascii="楷体_GB2312" w:hAnsi="楷体_GB2312" w:eastAsia="楷体_GB2312" w:cs="楷体_GB2312"/>
          <w:sz w:val="32"/>
          <w:szCs w:val="32"/>
        </w:rPr>
        <w:t>群众</w:t>
      </w:r>
      <w:r>
        <w:rPr>
          <w:rFonts w:hint="eastAsia" w:ascii="楷体_GB2312" w:hAnsi="楷体_GB2312" w:eastAsia="楷体_GB2312" w:cs="楷体_GB2312"/>
          <w:sz w:val="32"/>
          <w:szCs w:val="32"/>
          <w:lang w:eastAsia="zh-CN"/>
        </w:rPr>
        <w:t>关注力度</w:t>
      </w:r>
      <w:r>
        <w:rPr>
          <w:rFonts w:hint="eastAsia" w:ascii="楷体_GB2312" w:hAnsi="楷体_GB2312" w:eastAsia="楷体_GB2312" w:cs="楷体_GB2312"/>
          <w:sz w:val="32"/>
          <w:szCs w:val="32"/>
        </w:rPr>
        <w:t>。</w:t>
      </w:r>
      <w:r>
        <w:rPr>
          <w:rFonts w:hint="eastAsia" w:ascii="仿宋_GB2312" w:hAnsi="宋体" w:eastAsia="仿宋_GB2312"/>
          <w:sz w:val="32"/>
          <w:szCs w:val="32"/>
        </w:rPr>
        <w:t>积极通过公告栏、电子信息屏、发放传单等其他便于公众知晓的方式公开各种政府信息。为公众查询提供便利，</w:t>
      </w:r>
    </w:p>
    <w:p>
      <w:pPr>
        <w:keepNext w:val="0"/>
        <w:keepLines w:val="0"/>
        <w:pageBreakBefore w:val="0"/>
        <w:kinsoku/>
        <w:overflowPunct/>
        <w:topLinePunct w:val="0"/>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强化监督</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落实保密</w:t>
      </w:r>
      <w:r>
        <w:rPr>
          <w:rFonts w:hint="eastAsia" w:ascii="楷体_GB2312" w:hAnsi="楷体_GB2312" w:eastAsia="楷体_GB2312" w:cs="楷体_GB2312"/>
          <w:sz w:val="32"/>
          <w:szCs w:val="32"/>
          <w:lang w:eastAsia="zh-CN"/>
        </w:rPr>
        <w:t>，确保依法依规公开</w:t>
      </w:r>
      <w:r>
        <w:rPr>
          <w:rFonts w:hint="eastAsia" w:ascii="楷体_GB2312" w:hAnsi="楷体_GB2312" w:eastAsia="楷体_GB2312" w:cs="楷体_GB2312"/>
          <w:sz w:val="32"/>
          <w:szCs w:val="32"/>
        </w:rPr>
        <w:t>。</w:t>
      </w:r>
      <w:r>
        <w:rPr>
          <w:rFonts w:hint="eastAsia" w:ascii="仿宋_GB2312" w:hAnsi="宋体" w:eastAsia="仿宋_GB2312"/>
          <w:sz w:val="32"/>
          <w:szCs w:val="32"/>
        </w:rPr>
        <w:t>深入贯彻落实国家有关保密法律法规及区政府有关</w:t>
      </w:r>
      <w:r>
        <w:rPr>
          <w:rFonts w:hint="eastAsia" w:ascii="仿宋_GB2312" w:hAnsi="宋体" w:eastAsia="仿宋_GB2312"/>
          <w:sz w:val="32"/>
          <w:szCs w:val="32"/>
          <w:lang w:eastAsia="zh-CN"/>
        </w:rPr>
        <w:t>政务公开</w:t>
      </w:r>
      <w:r>
        <w:rPr>
          <w:rFonts w:hint="eastAsia" w:ascii="仿宋_GB2312" w:hAnsi="宋体" w:eastAsia="仿宋_GB2312"/>
          <w:sz w:val="32"/>
          <w:szCs w:val="32"/>
        </w:rPr>
        <w:t>保密审查文件要求，强化对</w:t>
      </w:r>
      <w:r>
        <w:rPr>
          <w:rFonts w:hint="eastAsia" w:ascii="仿宋_GB2312" w:hAnsi="宋体" w:eastAsia="仿宋_GB2312"/>
          <w:sz w:val="32"/>
          <w:szCs w:val="32"/>
          <w:lang w:eastAsia="zh-CN"/>
        </w:rPr>
        <w:t>政务公开</w:t>
      </w:r>
      <w:r>
        <w:rPr>
          <w:rFonts w:hint="eastAsia" w:ascii="仿宋_GB2312" w:hAnsi="宋体" w:eastAsia="仿宋_GB2312"/>
          <w:sz w:val="32"/>
          <w:szCs w:val="32"/>
        </w:rPr>
        <w:t>保密审查工作的监督检查，坚决杜绝失泄密事件的发生，在确保国家秘密安全的情况下，有力推进</w:t>
      </w:r>
      <w:r>
        <w:rPr>
          <w:rFonts w:hint="eastAsia" w:ascii="仿宋_GB2312" w:hAnsi="宋体" w:eastAsia="仿宋_GB2312"/>
          <w:sz w:val="32"/>
          <w:szCs w:val="32"/>
          <w:lang w:eastAsia="zh-CN"/>
        </w:rPr>
        <w:t>政务公开</w:t>
      </w:r>
      <w:r>
        <w:rPr>
          <w:rFonts w:hint="eastAsia" w:ascii="仿宋_GB2312" w:hAnsi="宋体" w:eastAsia="仿宋_GB2312"/>
          <w:sz w:val="32"/>
          <w:szCs w:val="32"/>
        </w:rPr>
        <w:t>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Noto Sans CJK SC"/>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92B74"/>
    <w:rsid w:val="2713111B"/>
    <w:rsid w:val="2AF8539D"/>
    <w:rsid w:val="2E4C670C"/>
    <w:rsid w:val="32992B74"/>
    <w:rsid w:val="4F263EA4"/>
    <w:rsid w:val="4F693DE7"/>
    <w:rsid w:val="5E621C29"/>
    <w:rsid w:val="7246656C"/>
    <w:rsid w:val="744934AE"/>
    <w:rsid w:val="7A34604F"/>
    <w:rsid w:val="7BAF2A4B"/>
    <w:rsid w:val="D79BD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2022-01-19T16:36:00Z</dcterms:created>
  <dc:creator>Zoe</dc:creator>
  <cp:lastModifiedBy>baixin</cp:lastModifiedBy>
  <cp:lastPrinted>2022-01-26T09:37:00Z</cp:lastPrinted>
  <dcterms:modified xsi:type="dcterms:W3CDTF">2022-02-26T16:27:43Z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0CEED9DB96C1459BACFB99060BB74CEB</vt:lpwstr>
  </property>
</Properties>
</file>