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F35F8" w:rsidRPr="00AF7731" w:rsidRDefault="00CF35F8" w:rsidP="00AF7731">
      <w:pPr>
        <w:adjustRightInd w:val="0"/>
        <w:snapToGrid w:val="0"/>
        <w:spacing w:line="560" w:lineRule="exact"/>
        <w:ind w:leftChars="-200" w:left="31680" w:rightChars="-200" w:right="31680"/>
        <w:jc w:val="center"/>
        <w:rPr>
          <w:rFonts w:ascii="方正小标宋简体" w:eastAsia="方正小标宋简体" w:hAnsi="黑体"/>
          <w:sz w:val="44"/>
          <w:szCs w:val="44"/>
        </w:rPr>
      </w:pPr>
      <w:r w:rsidRPr="00AF7731">
        <w:rPr>
          <w:rFonts w:ascii="方正小标宋简体" w:eastAsia="方正小标宋简体" w:hAnsi="黑体" w:hint="eastAsia"/>
          <w:sz w:val="44"/>
          <w:szCs w:val="44"/>
        </w:rPr>
        <w:t>辛寺街办事处</w:t>
      </w:r>
    </w:p>
    <w:p w:rsidR="00CF35F8" w:rsidRPr="00AF7731" w:rsidRDefault="00CF35F8" w:rsidP="00AF7731">
      <w:pPr>
        <w:adjustRightInd w:val="0"/>
        <w:snapToGrid w:val="0"/>
        <w:spacing w:line="560" w:lineRule="exact"/>
        <w:ind w:leftChars="-200" w:left="31680" w:rightChars="-200" w:right="31680"/>
        <w:jc w:val="center"/>
        <w:rPr>
          <w:rFonts w:ascii="方正小标宋简体" w:eastAsia="方正小标宋简体" w:hAnsi="黑体"/>
          <w:sz w:val="44"/>
          <w:szCs w:val="44"/>
        </w:rPr>
      </w:pPr>
      <w:r w:rsidRPr="00AF7731">
        <w:rPr>
          <w:rFonts w:ascii="方正小标宋简体" w:eastAsia="方正小标宋简体" w:hAnsi="黑体"/>
          <w:sz w:val="44"/>
          <w:szCs w:val="44"/>
        </w:rPr>
        <w:t>2020</w:t>
      </w:r>
      <w:r w:rsidRPr="00AF7731">
        <w:rPr>
          <w:rFonts w:ascii="方正小标宋简体" w:eastAsia="方正小标宋简体" w:hAnsi="黑体" w:hint="eastAsia"/>
          <w:sz w:val="44"/>
          <w:szCs w:val="44"/>
        </w:rPr>
        <w:t>年政府信息公开年度报告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/>
        <w:jc w:val="center"/>
        <w:rPr>
          <w:rFonts w:ascii="黑体" w:eastAsia="黑体" w:hAnsi="黑体"/>
          <w:sz w:val="44"/>
          <w:szCs w:val="44"/>
        </w:rPr>
      </w:pP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来，我办事处在区政府的正确领导下，在区直各部门的具体指导下，认真贯彻落实上级有关政府信息公开工作精神要求，结合街道工作实际，进一步推进政府信息公开工作，切实提高街道建设和管理水平，为服务辖区居民发挥了积极作用。</w:t>
      </w:r>
      <w:r>
        <w:rPr>
          <w:rFonts w:ascii="仿宋" w:eastAsia="仿宋" w:hAnsi="仿宋" w:hint="eastAsia"/>
          <w:sz w:val="32"/>
          <w:szCs w:val="32"/>
        </w:rPr>
        <w:t>根据尧都区人民政府办公室《关于做好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年政府信息公开年度报告相关工作的通知》要求，现将我单位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年政府信息公开工作情况汇报如下：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推进政府信息公开是转变政府职能，实现管理创新，建设人民满意的服务型政府的一项重要工作。辛寺街街道党工委、办事处高度重视政府信息公开工作，及时做好工作部署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确保信息公开工作顺利开展。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年，我办事处政府信息共计公开</w:t>
      </w:r>
      <w:r>
        <w:rPr>
          <w:rFonts w:ascii="仿宋" w:eastAsia="仿宋" w:hAnsi="仿宋" w:cs="仿宋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余条。主要公开内容：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、办事处机构名称、办公地址、办公时间、办公电话、传真、通信地址、邮政编码；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、政务公开领导小组成员、职务、职责；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、办事处部门职能机构、机构负责人；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、办事处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年度预决算报告，政府采购项目；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、各站所的工作职责、办事流程等；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、公示低保、救助、限价房、公租房、经适房的申报名单、征兵流程及区委、区政府下发的涉及民生等方面的政策性文件等。共计公开新增享受低保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户，享受公租房人员</w:t>
      </w:r>
      <w:r>
        <w:rPr>
          <w:rFonts w:ascii="仿宋" w:eastAsia="仿宋" w:hAnsi="仿宋" w:cs="仿宋"/>
          <w:sz w:val="32"/>
          <w:szCs w:val="32"/>
        </w:rPr>
        <w:t>41</w:t>
      </w:r>
      <w:r>
        <w:rPr>
          <w:rFonts w:ascii="仿宋" w:eastAsia="仿宋" w:hAnsi="仿宋" w:cs="仿宋" w:hint="eastAsia"/>
          <w:sz w:val="32"/>
          <w:szCs w:val="32"/>
        </w:rPr>
        <w:t>户、经济适用房人员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户、限价房人员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人，医疗救助人员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人，各类政策法规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余项</w:t>
      </w:r>
      <w:r>
        <w:rPr>
          <w:rFonts w:ascii="仿宋" w:eastAsia="仿宋" w:hAnsi="仿宋" w:cs="仿宋"/>
          <w:sz w:val="32"/>
          <w:szCs w:val="32"/>
        </w:rPr>
        <w:t>;7</w:t>
      </w:r>
      <w:r>
        <w:rPr>
          <w:rFonts w:ascii="仿宋" w:eastAsia="仿宋" w:hAnsi="仿宋" w:cs="仿宋" w:hint="eastAsia"/>
          <w:sz w:val="32"/>
          <w:szCs w:val="32"/>
        </w:rPr>
        <w:t>、在辖区定期开展计生、消防、食品安全、司法、禁毒等法律法规宣传，并向居民发放宣传材料共计</w:t>
      </w:r>
      <w:r>
        <w:rPr>
          <w:rFonts w:ascii="仿宋" w:eastAsia="仿宋" w:hAnsi="仿宋" w:cs="仿宋"/>
          <w:sz w:val="32"/>
          <w:szCs w:val="32"/>
        </w:rPr>
        <w:t>10000</w:t>
      </w:r>
      <w:r>
        <w:rPr>
          <w:rFonts w:ascii="仿宋" w:eastAsia="仿宋" w:hAnsi="仿宋" w:cs="仿宋" w:hint="eastAsia"/>
          <w:sz w:val="32"/>
          <w:szCs w:val="32"/>
        </w:rPr>
        <w:t>余份。利用微信、电子屏、海报等新媒体形式公开宣传疫情防控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余次，扫黑除恶工作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余次，法律宣传工作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次，禁毒、宗教工作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余次</w:t>
      </w:r>
      <w:r>
        <w:rPr>
          <w:rFonts w:ascii="仿宋" w:eastAsia="仿宋" w:hAnsi="仿宋" w:cs="仿宋"/>
          <w:sz w:val="32"/>
          <w:szCs w:val="32"/>
        </w:rPr>
        <w:t>;8</w:t>
      </w:r>
      <w:r>
        <w:rPr>
          <w:rFonts w:ascii="仿宋" w:eastAsia="仿宋" w:hAnsi="仿宋" w:cs="仿宋" w:hint="eastAsia"/>
          <w:sz w:val="32"/>
          <w:szCs w:val="32"/>
        </w:rPr>
        <w:t>、设有监督举报意见箱、举报电话；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、在辛寺街辖区各个小区门口悬挂有网格联络牌；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、单位设有机要室，有专人负责。一年来，与辖区居民实现信息共享，全面提升便民利民服务能力。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（一）强化组织机构，推进政府信息公开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区政府推进政府信息公开工作以来，我街道党工委班子召开专题会议研究和部署政府信息公开工作，成立了政府公开信息领导小组，全面负责我街道办政府信息公开工作。明确工作组职责，及时调整工作组成员，落实专人负责信息公开日常工作，为全面规范街道信息公开工作奠定了有力的基础。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（二）强抓制度建设，推进政府信息公开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更好地推进街道信息公开工作，制定《辛寺街办事处全面推进基层政务公开标准化规范化工作方案》、《辛寺街办事处关于进一步规范文件公开属性和政策解读工作的通知》，建立依公开申请内部流程，完善政务舆情回应关切机制，同时，按要求完成了《辛寺街办事处信息公开基本目录》和《辛寺街办事处试点领域政务公开标准目录》的报送。建立各部门联动机制，公开内容均由各部门负责人签字，分管领导核稿，信息发布负责人审核把关，确保信息依法、依规，安全公开。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（三）强推网格建设，推进政府信息公开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利用社区“微网格”加大信息化工作宣传力度。</w:t>
      </w:r>
      <w:r>
        <w:rPr>
          <w:rFonts w:ascii="仿宋" w:eastAsia="仿宋" w:hAnsi="仿宋" w:hint="eastAsia"/>
          <w:sz w:val="32"/>
          <w:szCs w:val="32"/>
        </w:rPr>
        <w:t>在辛寺街辖区各个小区门口都悬挂有网格联络牌，</w:t>
      </w:r>
      <w:r>
        <w:rPr>
          <w:rFonts w:ascii="仿宋" w:eastAsia="仿宋" w:hAnsi="仿宋" w:cs="仿宋" w:hint="eastAsia"/>
          <w:sz w:val="32"/>
          <w:szCs w:val="32"/>
        </w:rPr>
        <w:t>建立“快速反应、上下联动、横向到边、纵向到底”的网格化工作体系。</w:t>
      </w:r>
      <w:r>
        <w:rPr>
          <w:rFonts w:ascii="仿宋" w:eastAsia="仿宋" w:hAnsi="仿宋" w:hint="eastAsia"/>
          <w:sz w:val="32"/>
          <w:szCs w:val="32"/>
        </w:rPr>
        <w:t>利用便民公示栏，公示低保户、残疾人补贴、各项救助、经适房、廉租房的申报名单、征兵条件及流程，区委区政府下发的涉及民生、法律法规等方面的政策性文件及各类公示更好的接受群众监督。一年来，</w:t>
      </w:r>
      <w:r>
        <w:rPr>
          <w:rFonts w:ascii="仿宋" w:eastAsia="仿宋" w:hAnsi="仿宋" w:cs="仿宋" w:hint="eastAsia"/>
          <w:sz w:val="32"/>
          <w:szCs w:val="32"/>
        </w:rPr>
        <w:t>织密织严宣传发动网、舆情报告网、舆情回应网，维护、更新居民了解街道工作和社区动态的渠道。通过网格化服务管理，越来越多的群众参与到政务信息公开工作中，形成浓厚的信息化建设氛围。</w:t>
      </w:r>
    </w:p>
    <w:p w:rsidR="00CF35F8" w:rsidRDefault="00CF35F8" w:rsidP="00AF7731">
      <w:pPr>
        <w:spacing w:line="560" w:lineRule="exac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二、主动公开政府信息的情况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CF35F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F35F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F35F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                                     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F35F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F35F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F35F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F35F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F35F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F35F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F35F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F35F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F35F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59660</w:t>
            </w:r>
          </w:p>
        </w:tc>
      </w:tr>
    </w:tbl>
    <w:p w:rsidR="00CF35F8" w:rsidRDefault="00CF35F8" w:rsidP="00AF7731">
      <w:pPr>
        <w:widowControl/>
        <w:shd w:val="clear" w:color="auto" w:fill="FFFFFF"/>
        <w:spacing w:line="560" w:lineRule="exact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CF35F8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F35F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F35F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35F8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</w:tr>
      <w:tr w:rsidR="00CF35F8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5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CF35F8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 xml:space="preserve"> 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5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21</w:t>
            </w:r>
          </w:p>
        </w:tc>
      </w:tr>
      <w:tr w:rsidR="00CF35F8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CF35F8" w:rsidRDefault="00CF35F8" w:rsidP="00CF35F8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四、政府信息公开行政复议、行政诉讼的情况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F35F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F35F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F35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35F8" w:rsidRDefault="00CF35F8" w:rsidP="00AF7731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F35F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AF7731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F8" w:rsidRDefault="00CF35F8" w:rsidP="00CF35F8">
            <w:pPr>
              <w:widowControl/>
              <w:spacing w:line="56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CF35F8" w:rsidRDefault="00CF35F8" w:rsidP="00AF7731">
      <w:pPr>
        <w:widowControl/>
        <w:shd w:val="clear" w:color="auto" w:fill="FFFFFF"/>
        <w:spacing w:line="560" w:lineRule="exact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CF35F8" w:rsidRDefault="00CF35F8" w:rsidP="00AF7731">
      <w:pPr>
        <w:adjustRightInd w:val="0"/>
        <w:snapToGrid w:val="0"/>
        <w:spacing w:line="560" w:lineRule="exact"/>
        <w:ind w:leftChars="-200" w:left="31680" w:rightChars="-200" w:right="31680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年辛寺街办事处政府信息公开工作较以往取得了明显成效，但仍存在不足之处，主要是：</w:t>
      </w:r>
    </w:p>
    <w:p w:rsidR="00CF35F8" w:rsidRDefault="00CF35F8" w:rsidP="00AF7731">
      <w:pPr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（一）信息公开意识还需深化。</w:t>
      </w:r>
      <w:r>
        <w:rPr>
          <w:rFonts w:ascii="仿宋" w:eastAsia="仿宋" w:hAnsi="仿宋" w:hint="eastAsia"/>
          <w:sz w:val="32"/>
          <w:szCs w:val="32"/>
        </w:rPr>
        <w:t>工作人员对政务信息公开的认识和重视程度还需进一步加强。政务公开工作与群众的需求还存在距离。下一步需加强法规、流程培训，提高政务信息公开意识和水平。</w:t>
      </w:r>
    </w:p>
    <w:p w:rsidR="00CF35F8" w:rsidRDefault="00CF35F8" w:rsidP="00AF773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>（二）信息公开内容不够完整。</w:t>
      </w:r>
      <w:r>
        <w:rPr>
          <w:rFonts w:ascii="仿宋" w:eastAsia="仿宋" w:hAnsi="仿宋" w:hint="eastAsia"/>
          <w:sz w:val="32"/>
          <w:szCs w:val="32"/>
        </w:rPr>
        <w:t>存在公开不及时、不全面的现象。对动态的内容不能及时更新。下一步应增强公开的时效性，通过对行政机关法定公文与主动公开政府信息的关系进行解读，明确主动公开文件的范围，不断提升薄弱环节。</w:t>
      </w:r>
    </w:p>
    <w:p w:rsidR="00CF35F8" w:rsidRDefault="00CF35F8" w:rsidP="00AF7731">
      <w:pPr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（三）信息公开形式不丰富。</w:t>
      </w:r>
      <w:r>
        <w:rPr>
          <w:rFonts w:ascii="仿宋" w:eastAsia="仿宋" w:hAnsi="仿宋" w:hint="eastAsia"/>
          <w:sz w:val="32"/>
          <w:szCs w:val="32"/>
        </w:rPr>
        <w:t>公开渠道有限，尚未充分运用新媒体，缺少适合辖区居民便捷、有力的公开形式。下一步要在拓宽政务公开渠道上下功夫，认真探索便民、利民、为民的公开形式和载体。</w:t>
      </w:r>
    </w:p>
    <w:p w:rsidR="00CF35F8" w:rsidRDefault="00CF35F8" w:rsidP="00AF7731">
      <w:pPr>
        <w:adjustRightInd w:val="0"/>
        <w:snapToGrid w:val="0"/>
        <w:spacing w:line="560" w:lineRule="exact"/>
        <w:ind w:leftChars="-47" w:left="31680" w:rightChars="-200" w:right="31680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，辛寺街办事处政务信息公开工作，将严格按照有关要求，针对存在薄弱环节，不断加强业务培训，加快完善工作机制，扎实做好“规定动作”，全面提升工作水平，深化细化重点领域公开，加快推进制度规范建设。</w:t>
      </w:r>
    </w:p>
    <w:p w:rsidR="00CF35F8" w:rsidRDefault="00CF35F8" w:rsidP="00AF7731">
      <w:pPr>
        <w:adjustRightInd w:val="0"/>
        <w:snapToGrid w:val="0"/>
        <w:spacing w:line="560" w:lineRule="exact"/>
        <w:ind w:leftChars="-47" w:left="31680" w:rightChars="-200" w:right="31680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(</w:t>
      </w:r>
      <w:r>
        <w:rPr>
          <w:rFonts w:ascii="仿宋" w:eastAsia="仿宋" w:hAnsi="仿宋" w:hint="eastAsia"/>
          <w:b/>
          <w:bCs/>
          <w:sz w:val="32"/>
          <w:szCs w:val="32"/>
        </w:rPr>
        <w:t>一）强化责任，提高意识。</w:t>
      </w:r>
      <w:r>
        <w:rPr>
          <w:rFonts w:ascii="仿宋" w:eastAsia="仿宋" w:hAnsi="仿宋" w:hint="eastAsia"/>
          <w:sz w:val="32"/>
          <w:szCs w:val="32"/>
        </w:rPr>
        <w:t>加强基层信息公开人员的管理与培训。主动与区政务信息中心业务人员交流，提高信息公开工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作人员素质，让培训工作规范化、制度化，提升基层信息公开能力。</w:t>
      </w:r>
      <w:r>
        <w:rPr>
          <w:rFonts w:ascii="仿宋" w:eastAsia="仿宋" w:hAnsi="仿宋"/>
          <w:sz w:val="32"/>
          <w:szCs w:val="32"/>
        </w:rPr>
        <w:t xml:space="preserve">     </w:t>
      </w: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1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（二）认真梳理，充实公开内容。</w:t>
      </w:r>
      <w:r>
        <w:rPr>
          <w:rFonts w:ascii="仿宋" w:eastAsia="仿宋" w:hAnsi="仿宋" w:hint="eastAsia"/>
          <w:sz w:val="32"/>
          <w:szCs w:val="32"/>
        </w:rPr>
        <w:t>及时分析梳理政务，更新完善公开目录，保证信息公开的时效性、完整性。突出重点，切实把群众最关心、反映最强烈的相关信息内容作为信息公开重点，提升信息公开质量。</w:t>
      </w: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1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（三）提高水平，丰富公开形式。</w:t>
      </w:r>
      <w:r>
        <w:rPr>
          <w:rFonts w:ascii="仿宋" w:eastAsia="仿宋" w:hAnsi="仿宋" w:hint="eastAsia"/>
          <w:sz w:val="32"/>
          <w:szCs w:val="32"/>
        </w:rPr>
        <w:t>充分发挥微博、微信、移动客户端等新媒体平台的优势，做好信息发布、政策解读和办事服务工作。建立标准较高的便民公示栏，以点带面，保障辖区群众的知情权、参与权，全面推进政务公开工作上新台阶。</w:t>
      </w: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200" w:firstLine="316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1700" w:firstLine="31680"/>
        <w:rPr>
          <w:rFonts w:ascii="仿宋" w:eastAsia="仿宋" w:hAnsi="仿宋"/>
          <w:sz w:val="32"/>
          <w:szCs w:val="32"/>
        </w:rPr>
      </w:pP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18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辛寺街办事处</w:t>
      </w:r>
    </w:p>
    <w:p w:rsidR="00CF35F8" w:rsidRDefault="00CF35F8" w:rsidP="00AF7731">
      <w:pPr>
        <w:adjustRightInd w:val="0"/>
        <w:snapToGrid w:val="0"/>
        <w:spacing w:line="560" w:lineRule="exact"/>
        <w:ind w:rightChars="-200" w:right="31680" w:firstLineChars="170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21"/>
        </w:smartTagPr>
        <w:r>
          <w:rPr>
            <w:rFonts w:ascii="仿宋" w:eastAsia="仿宋" w:hAnsi="仿宋"/>
            <w:sz w:val="32"/>
            <w:szCs w:val="32"/>
          </w:rPr>
          <w:t>2021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20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sectPr w:rsidR="00CF35F8" w:rsidSect="0090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15001A"/>
    <w:rsid w:val="00172182"/>
    <w:rsid w:val="001846DC"/>
    <w:rsid w:val="001C0FB0"/>
    <w:rsid w:val="002152EB"/>
    <w:rsid w:val="00216FB1"/>
    <w:rsid w:val="002A0B51"/>
    <w:rsid w:val="00313A93"/>
    <w:rsid w:val="0042114A"/>
    <w:rsid w:val="004A04AF"/>
    <w:rsid w:val="00586E6A"/>
    <w:rsid w:val="005C6CC5"/>
    <w:rsid w:val="00634341"/>
    <w:rsid w:val="00744815"/>
    <w:rsid w:val="008367F8"/>
    <w:rsid w:val="00851933"/>
    <w:rsid w:val="008F471F"/>
    <w:rsid w:val="00904C51"/>
    <w:rsid w:val="00905597"/>
    <w:rsid w:val="009057E0"/>
    <w:rsid w:val="00935963"/>
    <w:rsid w:val="00955490"/>
    <w:rsid w:val="00A8163A"/>
    <w:rsid w:val="00A952D6"/>
    <w:rsid w:val="00AF7731"/>
    <w:rsid w:val="00B14EF4"/>
    <w:rsid w:val="00B40022"/>
    <w:rsid w:val="00C31008"/>
    <w:rsid w:val="00C64A39"/>
    <w:rsid w:val="00CF35F8"/>
    <w:rsid w:val="00DE5C4E"/>
    <w:rsid w:val="00DE6CE0"/>
    <w:rsid w:val="00E54B61"/>
    <w:rsid w:val="00E75467"/>
    <w:rsid w:val="00F31579"/>
    <w:rsid w:val="00FD1A14"/>
    <w:rsid w:val="02F866A5"/>
    <w:rsid w:val="066F4567"/>
    <w:rsid w:val="06F36DC6"/>
    <w:rsid w:val="10693469"/>
    <w:rsid w:val="15D5382D"/>
    <w:rsid w:val="168F2E06"/>
    <w:rsid w:val="1934730B"/>
    <w:rsid w:val="27BC64B1"/>
    <w:rsid w:val="2F034963"/>
    <w:rsid w:val="350B61C5"/>
    <w:rsid w:val="370B7DB4"/>
    <w:rsid w:val="447B255E"/>
    <w:rsid w:val="52654551"/>
    <w:rsid w:val="592E6DF1"/>
    <w:rsid w:val="63E03E1F"/>
    <w:rsid w:val="65BC6363"/>
    <w:rsid w:val="6CDB7819"/>
    <w:rsid w:val="70A6557B"/>
    <w:rsid w:val="7FFE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04C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04C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531</Words>
  <Characters>3028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cp:lastPrinted>2021-01-27T08:30:00Z</cp:lastPrinted>
  <dcterms:created xsi:type="dcterms:W3CDTF">2020-03-11T10:48:00Z</dcterms:created>
  <dcterms:modified xsi:type="dcterms:W3CDTF">2021-01-28T09:45:00Z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