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89" w:rsidRPr="00DF729A" w:rsidRDefault="00FB3B89" w:rsidP="00FB3B89">
      <w:pPr>
        <w:widowControl/>
        <w:shd w:val="clear" w:color="auto" w:fill="FFFFFF"/>
        <w:jc w:val="center"/>
        <w:rPr>
          <w:rFonts w:ascii="黑体" w:eastAsia="黑体" w:hAnsi="黑体" w:cs="宋体"/>
          <w:color w:val="333333"/>
          <w:kern w:val="0"/>
          <w:sz w:val="44"/>
          <w:szCs w:val="44"/>
        </w:rPr>
      </w:pPr>
      <w:r w:rsidRPr="00DF729A">
        <w:rPr>
          <w:rFonts w:ascii="黑体" w:eastAsia="黑体" w:hAnsi="黑体" w:cs="宋体" w:hint="eastAsia"/>
          <w:bCs/>
          <w:color w:val="333333"/>
          <w:kern w:val="0"/>
          <w:sz w:val="44"/>
          <w:szCs w:val="44"/>
        </w:rPr>
        <w:t>枕头乡2019年政府信息公开工作年度报告</w:t>
      </w:r>
    </w:p>
    <w:p w:rsidR="00FB3B89" w:rsidRDefault="00FB3B89" w:rsidP="00FB3B89">
      <w:pPr>
        <w:widowControl/>
        <w:shd w:val="clear" w:color="auto" w:fill="FFFFFF"/>
        <w:ind w:firstLine="480"/>
        <w:rPr>
          <w:rFonts w:ascii="宋体" w:hAnsi="宋体" w:cs="宋体"/>
          <w:bCs/>
          <w:color w:val="333333"/>
          <w:kern w:val="0"/>
          <w:sz w:val="20"/>
          <w:szCs w:val="20"/>
        </w:rPr>
      </w:pPr>
    </w:p>
    <w:p w:rsidR="00FB3B89" w:rsidRPr="00DF729A" w:rsidRDefault="00FB3B89" w:rsidP="00DF729A">
      <w:pPr>
        <w:widowControl/>
        <w:shd w:val="clear" w:color="auto" w:fill="FFFFFF"/>
        <w:ind w:firstLine="480"/>
        <w:rPr>
          <w:rFonts w:ascii="黑体" w:eastAsia="黑体" w:hAnsi="黑体" w:cs="宋体"/>
          <w:bCs/>
          <w:color w:val="333333"/>
          <w:kern w:val="0"/>
          <w:sz w:val="32"/>
          <w:szCs w:val="32"/>
        </w:rPr>
      </w:pPr>
      <w:r w:rsidRPr="00DF729A">
        <w:rPr>
          <w:rFonts w:ascii="黑体" w:eastAsia="黑体" w:hAnsi="黑体" w:cs="宋体" w:hint="eastAsia"/>
          <w:bCs/>
          <w:color w:val="333333"/>
          <w:kern w:val="0"/>
          <w:sz w:val="32"/>
          <w:szCs w:val="32"/>
        </w:rPr>
        <w:t>一、总体情况</w:t>
      </w:r>
    </w:p>
    <w:p w:rsidR="00FB3B89" w:rsidRPr="00DF729A" w:rsidRDefault="00FB3B89"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枕头乡</w:t>
      </w:r>
      <w:r w:rsidR="008205E1" w:rsidRPr="00DF729A">
        <w:rPr>
          <w:rFonts w:ascii="仿宋_GB2312" w:eastAsia="仿宋_GB2312" w:hAnsi="仿宋" w:cs="仿宋" w:hint="eastAsia"/>
          <w:sz w:val="32"/>
          <w:szCs w:val="32"/>
        </w:rPr>
        <w:t>认真贯彻落实</w:t>
      </w:r>
      <w:r w:rsidRPr="00DF729A">
        <w:rPr>
          <w:rFonts w:ascii="仿宋_GB2312" w:eastAsia="仿宋_GB2312" w:hAnsi="仿宋" w:cs="仿宋" w:hint="eastAsia"/>
          <w:sz w:val="32"/>
          <w:szCs w:val="32"/>
        </w:rPr>
        <w:t>《中华人民共和国政府信息公开条例》</w:t>
      </w:r>
      <w:r w:rsidR="008205E1" w:rsidRPr="00DF729A">
        <w:rPr>
          <w:rFonts w:ascii="仿宋_GB2312" w:eastAsia="仿宋_GB2312" w:hAnsi="仿宋" w:cs="仿宋" w:hint="eastAsia"/>
          <w:sz w:val="32"/>
          <w:szCs w:val="32"/>
        </w:rPr>
        <w:t>，不断规范政府信息公开制度，扎实做好政府信息公开工作，切实保障人民群众的知情权、参与权、监督权、表达权。</w:t>
      </w:r>
    </w:p>
    <w:p w:rsidR="00952F2B" w:rsidRPr="00DF729A" w:rsidRDefault="00952F2B"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（一）强化组织领导，适时调整配强工作机构。</w:t>
      </w:r>
    </w:p>
    <w:p w:rsidR="00952F2B" w:rsidRPr="00DF729A" w:rsidRDefault="00952F2B"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我乡按照“主要领导亲自抓，分管领导具体抓，专门机构抓落实”的工作要求，明确了责任分工，根据人员变动和工作需要及时调整了政府信息公开工作领导小组成员，由乡长冯享华任组长，乡党委副书记孔哲男为副组长，政府办公室人员为成员。政府办公室为乡政府信息公开工作受理机构，配专人负责信息公开工作的收集、审核和发布。</w:t>
      </w:r>
    </w:p>
    <w:p w:rsidR="00952F2B" w:rsidRPr="00DF729A" w:rsidRDefault="00952F2B"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（二）加强谋划部署，着力推动工作稳步向前。</w:t>
      </w:r>
    </w:p>
    <w:p w:rsidR="00952F2B" w:rsidRPr="00DF729A" w:rsidRDefault="00952F2B"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201</w:t>
      </w:r>
      <w:r w:rsidRPr="00DF729A">
        <w:rPr>
          <w:rFonts w:ascii="仿宋_GB2312" w:eastAsia="仿宋_GB2312" w:hAnsi="仿宋" w:cs="仿宋"/>
          <w:sz w:val="32"/>
          <w:szCs w:val="32"/>
        </w:rPr>
        <w:t>9</w:t>
      </w:r>
      <w:r w:rsidRPr="00DF729A">
        <w:rPr>
          <w:rFonts w:ascii="仿宋_GB2312" w:eastAsia="仿宋_GB2312" w:hAnsi="仿宋" w:cs="仿宋" w:hint="eastAsia"/>
          <w:sz w:val="32"/>
          <w:szCs w:val="32"/>
        </w:rPr>
        <w:t>年，枕头乡政府高度重视政府信息公开工作，乡长冯享华多次主持召开会议，研究部署并积极推动政府信息公开工作。政府办公室认真履行督促检查职能，定期对全乡政府信息公开工作的开展情况特别是重点工作落实进展情况进行督查，并加强工作调研，积极协助乡党委、政府破解难点瓶颈问题。</w:t>
      </w:r>
    </w:p>
    <w:p w:rsidR="00487168" w:rsidRPr="00DF729A" w:rsidRDefault="00487168"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lastRenderedPageBreak/>
        <w:t>（三）聚焦重点，深入推进重要事项信息公开。</w:t>
      </w:r>
    </w:p>
    <w:p w:rsidR="00487168" w:rsidRPr="00DF729A" w:rsidRDefault="00487168"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2019年，我乡严格按照《中华人民共和国政府信息公开条例》第九条规定要求乡镇主动公开的事项，并聚焦群众期盼重点公开了以下信息：公开政府预（决）算，和“三公”经费支出、“三公”经费预（决）算。细化公开内容，政府预（决）算公开到支出功能分类的项级科目，专项转移支付预（决）算公开到具体项目。</w:t>
      </w:r>
      <w:r w:rsidR="002C0D14" w:rsidRPr="00DF729A">
        <w:rPr>
          <w:rFonts w:ascii="仿宋_GB2312" w:eastAsia="仿宋_GB2312" w:hAnsi="仿宋" w:cs="仿宋" w:hint="eastAsia"/>
          <w:sz w:val="32"/>
          <w:szCs w:val="32"/>
        </w:rPr>
        <w:t>计生奖扶独生子女户</w:t>
      </w:r>
      <w:r w:rsidRPr="00DF729A">
        <w:rPr>
          <w:rFonts w:ascii="仿宋_GB2312" w:eastAsia="仿宋_GB2312" w:hAnsi="仿宋" w:cs="仿宋" w:hint="eastAsia"/>
          <w:sz w:val="32"/>
          <w:szCs w:val="32"/>
        </w:rPr>
        <w:t>296人，17600</w:t>
      </w:r>
      <w:r w:rsidRPr="00DF729A">
        <w:rPr>
          <w:rFonts w:ascii="仿宋_GB2312" w:eastAsia="仿宋_GB2312" w:hAnsi="仿宋" w:cs="仿宋"/>
          <w:sz w:val="32"/>
          <w:szCs w:val="32"/>
        </w:rPr>
        <w:t>0元</w:t>
      </w:r>
      <w:r w:rsidRPr="00DF729A">
        <w:rPr>
          <w:rFonts w:ascii="仿宋_GB2312" w:eastAsia="仿宋_GB2312" w:hAnsi="仿宋" w:cs="仿宋" w:hint="eastAsia"/>
          <w:sz w:val="32"/>
          <w:szCs w:val="32"/>
        </w:rPr>
        <w:t>；</w:t>
      </w:r>
      <w:r w:rsidR="002C0D14" w:rsidRPr="00DF729A">
        <w:rPr>
          <w:rFonts w:ascii="仿宋_GB2312" w:eastAsia="仿宋_GB2312" w:hAnsi="仿宋" w:cs="仿宋" w:hint="eastAsia"/>
          <w:sz w:val="32"/>
          <w:szCs w:val="32"/>
        </w:rPr>
        <w:t>60岁以上奖扶户71人，68160元。优抚对象109人，1808880元。临时救济资金涉及269人，84800元；实物救助涉及77人，</w:t>
      </w:r>
      <w:r w:rsidR="002C0D14" w:rsidRPr="00DF729A">
        <w:rPr>
          <w:rFonts w:ascii="仿宋_GB2312" w:eastAsia="仿宋_GB2312" w:hAnsi="仿宋" w:cs="仿宋"/>
          <w:sz w:val="32"/>
          <w:szCs w:val="32"/>
        </w:rPr>
        <w:t>23100</w:t>
      </w:r>
      <w:r w:rsidR="002C0D14" w:rsidRPr="00DF729A">
        <w:rPr>
          <w:rFonts w:ascii="仿宋_GB2312" w:eastAsia="仿宋_GB2312" w:hAnsi="仿宋" w:cs="仿宋" w:hint="eastAsia"/>
          <w:sz w:val="32"/>
          <w:szCs w:val="32"/>
        </w:rPr>
        <w:t>斤面、</w:t>
      </w:r>
      <w:r w:rsidR="002C0D14" w:rsidRPr="00DF729A">
        <w:rPr>
          <w:rFonts w:ascii="仿宋_GB2312" w:eastAsia="仿宋_GB2312" w:hAnsi="仿宋" w:cs="仿宋"/>
          <w:sz w:val="32"/>
          <w:szCs w:val="32"/>
        </w:rPr>
        <w:t>4620斤米</w:t>
      </w:r>
      <w:r w:rsidR="002C0D14" w:rsidRPr="00DF729A">
        <w:rPr>
          <w:rFonts w:ascii="仿宋_GB2312" w:eastAsia="仿宋_GB2312" w:hAnsi="仿宋" w:cs="仿宋" w:hint="eastAsia"/>
          <w:sz w:val="32"/>
          <w:szCs w:val="32"/>
        </w:rPr>
        <w:t>。向</w:t>
      </w:r>
      <w:r w:rsidR="002C0D14" w:rsidRPr="00DF729A">
        <w:rPr>
          <w:rFonts w:ascii="仿宋_GB2312" w:eastAsia="仿宋_GB2312" w:hAnsi="仿宋" w:cs="仿宋"/>
          <w:sz w:val="32"/>
          <w:szCs w:val="32"/>
        </w:rPr>
        <w:t>慈善总会捐款</w:t>
      </w:r>
      <w:r w:rsidR="002C0D14" w:rsidRPr="00DF729A">
        <w:rPr>
          <w:rFonts w:ascii="仿宋_GB2312" w:eastAsia="仿宋_GB2312" w:hAnsi="仿宋" w:cs="仿宋" w:hint="eastAsia"/>
          <w:sz w:val="32"/>
          <w:szCs w:val="32"/>
        </w:rPr>
        <w:t>1970元，29人。</w:t>
      </w:r>
      <w:r w:rsidR="007D041D" w:rsidRPr="00DF729A">
        <w:rPr>
          <w:rFonts w:ascii="仿宋_GB2312" w:eastAsia="仿宋_GB2312" w:hAnsi="仿宋" w:cs="仿宋" w:hint="eastAsia"/>
          <w:sz w:val="32"/>
          <w:szCs w:val="32"/>
        </w:rPr>
        <w:t>另外，针对农机局购置补贴、粮食直补、退耕还林、五保低保、残疾人护理补贴等多项群众关注内容，均在乡村进行了公示公开。</w:t>
      </w:r>
    </w:p>
    <w:p w:rsidR="007D041D" w:rsidRDefault="007D041D" w:rsidP="00FB3B89">
      <w:pPr>
        <w:widowControl/>
        <w:shd w:val="clear" w:color="auto" w:fill="FFFFFF"/>
        <w:ind w:firstLine="480"/>
        <w:rPr>
          <w:rFonts w:ascii="仿宋_GB2312" w:eastAsia="仿宋_GB2312" w:hAnsi="宋体" w:cs="宋体"/>
          <w:bCs/>
          <w:color w:val="333333"/>
          <w:kern w:val="0"/>
          <w:sz w:val="32"/>
          <w:szCs w:val="32"/>
        </w:rPr>
      </w:pPr>
    </w:p>
    <w:p w:rsidR="007D041D" w:rsidRDefault="007D041D" w:rsidP="00FB3B89">
      <w:pPr>
        <w:widowControl/>
        <w:shd w:val="clear" w:color="auto" w:fill="FFFFFF"/>
        <w:ind w:firstLine="480"/>
        <w:rPr>
          <w:rFonts w:ascii="仿宋_GB2312" w:eastAsia="仿宋_GB2312" w:hAnsi="宋体" w:cs="宋体"/>
          <w:bCs/>
          <w:color w:val="333333"/>
          <w:kern w:val="0"/>
          <w:sz w:val="32"/>
          <w:szCs w:val="32"/>
        </w:rPr>
      </w:pPr>
    </w:p>
    <w:p w:rsidR="00C20194" w:rsidRDefault="00C20194" w:rsidP="00FB3B89">
      <w:pPr>
        <w:widowControl/>
        <w:shd w:val="clear" w:color="auto" w:fill="FFFFFF"/>
        <w:ind w:firstLine="480"/>
        <w:rPr>
          <w:rFonts w:ascii="仿宋_GB2312" w:eastAsia="仿宋_GB2312" w:hAnsi="宋体" w:cs="宋体"/>
          <w:bCs/>
          <w:color w:val="333333"/>
          <w:kern w:val="0"/>
          <w:sz w:val="32"/>
          <w:szCs w:val="32"/>
        </w:rPr>
      </w:pPr>
    </w:p>
    <w:p w:rsidR="00C20194" w:rsidRDefault="00C20194" w:rsidP="00FB3B89">
      <w:pPr>
        <w:widowControl/>
        <w:shd w:val="clear" w:color="auto" w:fill="FFFFFF"/>
        <w:ind w:firstLine="480"/>
        <w:rPr>
          <w:rFonts w:ascii="仿宋_GB2312" w:eastAsia="仿宋_GB2312" w:hAnsi="宋体" w:cs="宋体"/>
          <w:bCs/>
          <w:color w:val="333333"/>
          <w:kern w:val="0"/>
          <w:sz w:val="32"/>
          <w:szCs w:val="32"/>
        </w:rPr>
      </w:pPr>
    </w:p>
    <w:p w:rsidR="00DF729A" w:rsidRDefault="00DF729A" w:rsidP="00FB3B89">
      <w:pPr>
        <w:widowControl/>
        <w:shd w:val="clear" w:color="auto" w:fill="FFFFFF"/>
        <w:ind w:firstLine="480"/>
        <w:rPr>
          <w:rFonts w:ascii="仿宋_GB2312" w:eastAsia="仿宋_GB2312" w:hAnsi="宋体" w:cs="宋体"/>
          <w:bCs/>
          <w:color w:val="333333"/>
          <w:kern w:val="0"/>
          <w:sz w:val="32"/>
          <w:szCs w:val="32"/>
        </w:rPr>
      </w:pPr>
    </w:p>
    <w:p w:rsidR="00DF729A" w:rsidRDefault="00DF729A" w:rsidP="00FB3B89">
      <w:pPr>
        <w:widowControl/>
        <w:shd w:val="clear" w:color="auto" w:fill="FFFFFF"/>
        <w:ind w:firstLine="480"/>
        <w:rPr>
          <w:rFonts w:ascii="仿宋_GB2312" w:eastAsia="仿宋_GB2312" w:hAnsi="宋体" w:cs="宋体"/>
          <w:bCs/>
          <w:color w:val="333333"/>
          <w:kern w:val="0"/>
          <w:sz w:val="32"/>
          <w:szCs w:val="32"/>
        </w:rPr>
      </w:pPr>
    </w:p>
    <w:p w:rsidR="00DF729A" w:rsidRDefault="00DF729A" w:rsidP="00FB3B89">
      <w:pPr>
        <w:widowControl/>
        <w:shd w:val="clear" w:color="auto" w:fill="FFFFFF"/>
        <w:ind w:firstLine="480"/>
        <w:rPr>
          <w:rFonts w:ascii="仿宋_GB2312" w:eastAsia="仿宋_GB2312" w:hAnsi="宋体" w:cs="宋体"/>
          <w:bCs/>
          <w:color w:val="333333"/>
          <w:kern w:val="0"/>
          <w:sz w:val="32"/>
          <w:szCs w:val="32"/>
        </w:rPr>
      </w:pPr>
    </w:p>
    <w:p w:rsidR="00DF729A" w:rsidRDefault="00DF729A" w:rsidP="00FB3B89">
      <w:pPr>
        <w:widowControl/>
        <w:shd w:val="clear" w:color="auto" w:fill="FFFFFF"/>
        <w:ind w:firstLine="480"/>
        <w:rPr>
          <w:rFonts w:ascii="仿宋_GB2312" w:eastAsia="仿宋_GB2312" w:hAnsi="宋体" w:cs="宋体"/>
          <w:bCs/>
          <w:color w:val="333333"/>
          <w:kern w:val="0"/>
          <w:sz w:val="32"/>
          <w:szCs w:val="32"/>
        </w:rPr>
      </w:pPr>
    </w:p>
    <w:p w:rsidR="00DF729A" w:rsidRDefault="00DF729A" w:rsidP="00FB3B89">
      <w:pPr>
        <w:widowControl/>
        <w:shd w:val="clear" w:color="auto" w:fill="FFFFFF"/>
        <w:ind w:firstLine="480"/>
        <w:rPr>
          <w:rFonts w:ascii="仿宋_GB2312" w:eastAsia="仿宋_GB2312" w:hAnsi="宋体" w:cs="宋体"/>
          <w:bCs/>
          <w:color w:val="333333"/>
          <w:kern w:val="0"/>
          <w:sz w:val="32"/>
          <w:szCs w:val="32"/>
        </w:rPr>
      </w:pPr>
    </w:p>
    <w:p w:rsidR="007D041D" w:rsidRDefault="007D041D" w:rsidP="00FB3B89">
      <w:pPr>
        <w:widowControl/>
        <w:shd w:val="clear" w:color="auto" w:fill="FFFFFF"/>
        <w:ind w:firstLine="480"/>
        <w:rPr>
          <w:rFonts w:ascii="仿宋_GB2312" w:eastAsia="仿宋_GB2312" w:hAnsi="宋体" w:cs="宋体"/>
          <w:bCs/>
          <w:color w:val="333333"/>
          <w:kern w:val="0"/>
          <w:sz w:val="22"/>
          <w:szCs w:val="32"/>
        </w:rPr>
      </w:pPr>
    </w:p>
    <w:p w:rsidR="00FB3B89" w:rsidRPr="00DF729A" w:rsidRDefault="00FB3B89" w:rsidP="007D041D">
      <w:pPr>
        <w:widowControl/>
        <w:shd w:val="clear" w:color="auto" w:fill="FFFFFF"/>
        <w:ind w:firstLine="480"/>
        <w:rPr>
          <w:rFonts w:ascii="黑体" w:eastAsia="黑体" w:hAnsi="黑体" w:cs="宋体"/>
          <w:bCs/>
          <w:color w:val="333333"/>
          <w:kern w:val="0"/>
          <w:sz w:val="32"/>
          <w:szCs w:val="32"/>
        </w:rPr>
      </w:pPr>
      <w:r w:rsidRPr="00DF729A">
        <w:rPr>
          <w:rFonts w:ascii="黑体" w:eastAsia="黑体" w:hAnsi="黑体" w:cs="宋体" w:hint="eastAsia"/>
          <w:bCs/>
          <w:color w:val="333333"/>
          <w:kern w:val="0"/>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FB3B89" w:rsidRPr="00B14EF4" w:rsidTr="00DF272A">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第二十条第（一）项</w:t>
            </w:r>
          </w:p>
        </w:tc>
      </w:tr>
      <w:tr w:rsidR="00FB3B89" w:rsidRPr="00B14EF4" w:rsidTr="00DF272A">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对外公开总数量</w:t>
            </w:r>
          </w:p>
        </w:tc>
      </w:tr>
      <w:tr w:rsidR="00FB3B89" w:rsidRPr="00B14EF4" w:rsidTr="00DF272A">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第二十条第（五）项</w:t>
            </w:r>
          </w:p>
        </w:tc>
      </w:tr>
      <w:tr w:rsidR="00FB3B89" w:rsidRPr="00B14EF4" w:rsidTr="00DF272A">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FB3B89" w:rsidRPr="00B14EF4" w:rsidTr="00DF272A">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C20194" w:rsidP="00C20194">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第二十条第（六）项</w:t>
            </w:r>
          </w:p>
        </w:tc>
      </w:tr>
      <w:tr w:rsidR="00FB3B89" w:rsidRPr="00B14EF4" w:rsidTr="00DF272A">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FB3B89" w:rsidRPr="00B14EF4" w:rsidTr="00DF272A">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第二十条第（八）项</w:t>
            </w:r>
          </w:p>
        </w:tc>
      </w:tr>
      <w:tr w:rsidR="00FB3B89" w:rsidRPr="00B14EF4" w:rsidTr="00DF272A">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r>
      <w:tr w:rsidR="00FB3B89" w:rsidRPr="00B14EF4" w:rsidTr="00DF272A">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r w:rsidR="00FB3B89" w:rsidRPr="00B14EF4" w:rsidTr="00DF272A">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第二十条第（九）项</w:t>
            </w:r>
          </w:p>
        </w:tc>
      </w:tr>
      <w:tr w:rsidR="00FB3B89" w:rsidRPr="00B14EF4" w:rsidTr="00DF272A">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采购总金额</w:t>
            </w:r>
          </w:p>
        </w:tc>
      </w:tr>
      <w:tr w:rsidR="00FB3B89" w:rsidRPr="00B14EF4" w:rsidTr="00DF272A">
        <w:trPr>
          <w:trHeight w:val="539"/>
          <w:jc w:val="center"/>
        </w:trPr>
        <w:tc>
          <w:tcPr>
            <w:tcW w:w="3113" w:type="dxa"/>
            <w:tcBorders>
              <w:top w:val="nil"/>
              <w:left w:val="single" w:sz="8" w:space="0" w:color="auto"/>
              <w:bottom w:val="nil"/>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color w:val="000000"/>
                <w:kern w:val="0"/>
                <w:sz w:val="20"/>
                <w:szCs w:val="20"/>
              </w:rPr>
              <w:t>政府集中采购</w:t>
            </w:r>
          </w:p>
        </w:tc>
        <w:tc>
          <w:tcPr>
            <w:tcW w:w="1881" w:type="dxa"/>
            <w:gridSpan w:val="2"/>
            <w:tcBorders>
              <w:top w:val="nil"/>
              <w:left w:val="nil"/>
              <w:bottom w:val="nil"/>
              <w:right w:val="single" w:sz="8" w:space="0" w:color="auto"/>
            </w:tcBorders>
            <w:noWrap/>
            <w:tcMar>
              <w:top w:w="0" w:type="dxa"/>
              <w:left w:w="108" w:type="dxa"/>
              <w:bottom w:w="0" w:type="dxa"/>
              <w:right w:w="108" w:type="dxa"/>
            </w:tcMar>
            <w:vAlign w:val="center"/>
          </w:tcPr>
          <w:p w:rsidR="00FB3B89" w:rsidRPr="0042114A" w:rsidRDefault="009A5295" w:rsidP="00C20194">
            <w:pPr>
              <w:widowControl/>
              <w:jc w:val="center"/>
              <w:rPr>
                <w:rFonts w:ascii="宋体" w:cs="宋体"/>
                <w:kern w:val="0"/>
                <w:sz w:val="24"/>
                <w:szCs w:val="24"/>
              </w:rPr>
            </w:pPr>
            <w:r>
              <w:rPr>
                <w:rFonts w:ascii="宋体" w:cs="宋体" w:hint="eastAsia"/>
                <w:kern w:val="0"/>
                <w:sz w:val="24"/>
                <w:szCs w:val="24"/>
              </w:rPr>
              <w:t>1</w:t>
            </w:r>
          </w:p>
        </w:tc>
        <w:tc>
          <w:tcPr>
            <w:tcW w:w="3146" w:type="dxa"/>
            <w:gridSpan w:val="2"/>
            <w:tcBorders>
              <w:top w:val="nil"/>
              <w:left w:val="nil"/>
              <w:bottom w:val="nil"/>
              <w:right w:val="single" w:sz="8" w:space="0" w:color="000000"/>
            </w:tcBorders>
            <w:noWrap/>
            <w:tcMar>
              <w:top w:w="0" w:type="dxa"/>
              <w:left w:w="108" w:type="dxa"/>
              <w:bottom w:w="0" w:type="dxa"/>
              <w:right w:w="108" w:type="dxa"/>
            </w:tcMar>
            <w:vAlign w:val="center"/>
          </w:tcPr>
          <w:p w:rsidR="00FB3B89" w:rsidRPr="0042114A" w:rsidRDefault="009A5295" w:rsidP="00C20194">
            <w:pPr>
              <w:widowControl/>
              <w:jc w:val="center"/>
              <w:rPr>
                <w:rFonts w:ascii="宋体" w:cs="宋体"/>
                <w:kern w:val="0"/>
                <w:sz w:val="24"/>
                <w:szCs w:val="24"/>
              </w:rPr>
            </w:pPr>
            <w:r>
              <w:rPr>
                <w:rFonts w:ascii="宋体" w:cs="宋体" w:hint="eastAsia"/>
                <w:kern w:val="0"/>
                <w:sz w:val="24"/>
                <w:szCs w:val="24"/>
              </w:rPr>
              <w:t>368000</w:t>
            </w:r>
          </w:p>
        </w:tc>
      </w:tr>
      <w:tr w:rsidR="00FB3B89" w:rsidRPr="00B14EF4" w:rsidTr="00DF272A">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DF272A">
            <w:pPr>
              <w:widowControl/>
              <w:jc w:val="left"/>
              <w:rPr>
                <w:rFonts w:ascii="宋体" w:hAnsi="宋体" w:cs="宋体"/>
                <w:color w:val="000000"/>
                <w:kern w:val="0"/>
                <w:sz w:val="20"/>
                <w:szCs w:val="20"/>
              </w:rPr>
            </w:pP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3B89" w:rsidRPr="0042114A" w:rsidRDefault="00FB3B89" w:rsidP="00C20194">
            <w:pPr>
              <w:widowControl/>
              <w:jc w:val="center"/>
              <w:rPr>
                <w:rFonts w:ascii="宋体" w:hAnsi="宋体" w:cs="宋体"/>
                <w:color w:val="000000"/>
                <w:kern w:val="0"/>
                <w:sz w:val="20"/>
                <w:szCs w:val="20"/>
              </w:rPr>
            </w:pP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r>
    </w:tbl>
    <w:p w:rsidR="00FB3B89" w:rsidRPr="0042114A" w:rsidRDefault="00FB3B89" w:rsidP="00FB3B89">
      <w:pPr>
        <w:widowControl/>
        <w:shd w:val="clear" w:color="auto" w:fill="FFFFFF"/>
        <w:ind w:firstLine="480"/>
        <w:rPr>
          <w:rFonts w:ascii="宋体" w:cs="宋体"/>
          <w:color w:val="333333"/>
          <w:kern w:val="0"/>
          <w:sz w:val="20"/>
          <w:szCs w:val="20"/>
        </w:rPr>
      </w:pPr>
    </w:p>
    <w:p w:rsidR="007D041D" w:rsidRDefault="007D041D" w:rsidP="007D041D">
      <w:pPr>
        <w:widowControl/>
        <w:shd w:val="clear" w:color="auto" w:fill="FFFFFF"/>
        <w:ind w:firstLine="480"/>
        <w:rPr>
          <w:rFonts w:ascii="仿宋_GB2312" w:eastAsia="仿宋_GB2312" w:hAnsi="宋体" w:cs="宋体"/>
          <w:bCs/>
          <w:color w:val="333333"/>
          <w:kern w:val="0"/>
          <w:sz w:val="32"/>
          <w:szCs w:val="32"/>
        </w:rPr>
      </w:pPr>
    </w:p>
    <w:p w:rsidR="007D041D" w:rsidRDefault="007D041D" w:rsidP="007D041D">
      <w:pPr>
        <w:widowControl/>
        <w:shd w:val="clear" w:color="auto" w:fill="FFFFFF"/>
        <w:ind w:firstLine="480"/>
        <w:rPr>
          <w:rFonts w:ascii="仿宋_GB2312" w:eastAsia="仿宋_GB2312" w:hAnsi="宋体" w:cs="宋体"/>
          <w:bCs/>
          <w:color w:val="333333"/>
          <w:kern w:val="0"/>
          <w:sz w:val="32"/>
          <w:szCs w:val="32"/>
        </w:rPr>
      </w:pPr>
    </w:p>
    <w:p w:rsidR="007D041D" w:rsidRDefault="007D041D" w:rsidP="007D041D">
      <w:pPr>
        <w:widowControl/>
        <w:shd w:val="clear" w:color="auto" w:fill="FFFFFF"/>
        <w:ind w:firstLine="480"/>
        <w:rPr>
          <w:rFonts w:ascii="仿宋_GB2312" w:eastAsia="仿宋_GB2312" w:hAnsi="宋体" w:cs="宋体"/>
          <w:bCs/>
          <w:color w:val="333333"/>
          <w:kern w:val="0"/>
          <w:sz w:val="32"/>
          <w:szCs w:val="32"/>
        </w:rPr>
      </w:pPr>
    </w:p>
    <w:p w:rsidR="007D041D" w:rsidRDefault="007D041D" w:rsidP="007D041D">
      <w:pPr>
        <w:widowControl/>
        <w:shd w:val="clear" w:color="auto" w:fill="FFFFFF"/>
        <w:ind w:firstLine="480"/>
        <w:rPr>
          <w:rFonts w:ascii="仿宋_GB2312" w:eastAsia="仿宋_GB2312" w:hAnsi="宋体" w:cs="宋体"/>
          <w:bCs/>
          <w:color w:val="333333"/>
          <w:kern w:val="0"/>
          <w:sz w:val="32"/>
          <w:szCs w:val="32"/>
        </w:rPr>
      </w:pPr>
    </w:p>
    <w:p w:rsidR="00FB3B89" w:rsidRPr="00DF729A" w:rsidRDefault="00FB3B89" w:rsidP="007D041D">
      <w:pPr>
        <w:widowControl/>
        <w:shd w:val="clear" w:color="auto" w:fill="FFFFFF"/>
        <w:ind w:firstLine="480"/>
        <w:rPr>
          <w:rFonts w:ascii="黑体" w:eastAsia="黑体" w:hAnsi="黑体" w:cs="宋体"/>
          <w:bCs/>
          <w:color w:val="333333"/>
          <w:kern w:val="0"/>
          <w:sz w:val="32"/>
          <w:szCs w:val="32"/>
        </w:rPr>
      </w:pPr>
      <w:r w:rsidRPr="00DF729A">
        <w:rPr>
          <w:rFonts w:ascii="黑体" w:eastAsia="黑体" w:hAnsi="黑体" w:cs="宋体" w:hint="eastAsia"/>
          <w:bCs/>
          <w:color w:val="333333"/>
          <w:kern w:val="0"/>
          <w:sz w:val="32"/>
          <w:szCs w:val="32"/>
        </w:rPr>
        <w:t>三、收到和处理政府信息公开申请情况</w:t>
      </w:r>
    </w:p>
    <w:tbl>
      <w:tblPr>
        <w:tblW w:w="9071" w:type="dxa"/>
        <w:jc w:val="center"/>
        <w:tblCellMar>
          <w:left w:w="0" w:type="dxa"/>
          <w:right w:w="0" w:type="dxa"/>
        </w:tblCellMar>
        <w:tblLook w:val="00A0"/>
      </w:tblPr>
      <w:tblGrid>
        <w:gridCol w:w="617"/>
        <w:gridCol w:w="854"/>
        <w:gridCol w:w="2347"/>
        <w:gridCol w:w="552"/>
        <w:gridCol w:w="755"/>
        <w:gridCol w:w="755"/>
        <w:gridCol w:w="813"/>
        <w:gridCol w:w="973"/>
        <w:gridCol w:w="711"/>
        <w:gridCol w:w="694"/>
      </w:tblGrid>
      <w:tr w:rsidR="00FB3B89" w:rsidRPr="00B14EF4" w:rsidTr="007D041D">
        <w:trPr>
          <w:jc w:val="center"/>
        </w:trPr>
        <w:tc>
          <w:tcPr>
            <w:tcW w:w="3818"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（本列数据的勾稽关系为：第一项加第二项之和，等于第三项加第四项之和）</w:t>
            </w:r>
          </w:p>
        </w:tc>
        <w:tc>
          <w:tcPr>
            <w:tcW w:w="525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申请人情况</w:t>
            </w:r>
          </w:p>
        </w:tc>
      </w:tr>
      <w:tr w:rsidR="00FB3B89" w:rsidRPr="00B14EF4" w:rsidTr="007D041D">
        <w:trPr>
          <w:jc w:val="center"/>
        </w:trPr>
        <w:tc>
          <w:tcPr>
            <w:tcW w:w="3818" w:type="dxa"/>
            <w:gridSpan w:val="3"/>
            <w:vMerge/>
            <w:tcBorders>
              <w:top w:val="single" w:sz="8" w:space="0" w:color="auto"/>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总计</w:t>
            </w:r>
          </w:p>
        </w:tc>
      </w:tr>
      <w:tr w:rsidR="00FB3B89" w:rsidRPr="00B14EF4" w:rsidTr="007D041D">
        <w:trPr>
          <w:jc w:val="center"/>
        </w:trPr>
        <w:tc>
          <w:tcPr>
            <w:tcW w:w="3818" w:type="dxa"/>
            <w:gridSpan w:val="3"/>
            <w:vMerge/>
            <w:tcBorders>
              <w:top w:val="single" w:sz="8" w:space="0" w:color="auto"/>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552" w:type="dxa"/>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r>
      <w:tr w:rsidR="00FB3B89" w:rsidRPr="00B14EF4" w:rsidTr="007D041D">
        <w:trPr>
          <w:jc w:val="center"/>
        </w:trPr>
        <w:tc>
          <w:tcPr>
            <w:tcW w:w="38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kern w:val="0"/>
                <w:sz w:val="20"/>
                <w:szCs w:val="20"/>
              </w:rPr>
              <w:t>一、本年新收政府信息公开申请数量</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kern w:val="0"/>
                <w:sz w:val="24"/>
                <w:szCs w:val="24"/>
              </w:rPr>
              <w:t>0</w:t>
            </w:r>
          </w:p>
        </w:tc>
      </w:tr>
      <w:tr w:rsidR="00FB3B89" w:rsidRPr="00B14EF4" w:rsidTr="007D041D">
        <w:trPr>
          <w:jc w:val="center"/>
        </w:trPr>
        <w:tc>
          <w:tcPr>
            <w:tcW w:w="38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kern w:val="0"/>
                <w:sz w:val="20"/>
                <w:szCs w:val="20"/>
              </w:rPr>
              <w:t>二、上年结转政府信息公开申请数量</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三、本年度办理结果</w:t>
            </w:r>
          </w:p>
        </w:tc>
        <w:tc>
          <w:tcPr>
            <w:tcW w:w="32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（一）予以公开</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32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（二）部分公开（区分处理的，只计这一情形，不计其他情形）</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（三）不予公开</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属于国家秘密</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其他法律行政法规禁止公开</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危及“三安全一稳定”</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保护第三方合法权益</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属于三类内部事务信息</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6.</w:t>
            </w:r>
            <w:r w:rsidRPr="0042114A">
              <w:rPr>
                <w:rFonts w:ascii="楷体" w:eastAsia="楷体" w:hAnsi="楷体" w:cs="宋体" w:hint="eastAsia"/>
                <w:kern w:val="0"/>
                <w:sz w:val="20"/>
                <w:szCs w:val="20"/>
              </w:rPr>
              <w:t>属于四类过程性信息</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7.</w:t>
            </w:r>
            <w:r w:rsidRPr="0042114A">
              <w:rPr>
                <w:rFonts w:ascii="楷体" w:eastAsia="楷体" w:hAnsi="楷体" w:cs="宋体" w:hint="eastAsia"/>
                <w:kern w:val="0"/>
                <w:sz w:val="20"/>
                <w:szCs w:val="20"/>
              </w:rPr>
              <w:t>属于行政执法案卷</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8.</w:t>
            </w:r>
            <w:r w:rsidRPr="0042114A">
              <w:rPr>
                <w:rFonts w:ascii="楷体" w:eastAsia="楷体" w:hAnsi="楷体" w:cs="宋体" w:hint="eastAsia"/>
                <w:kern w:val="0"/>
                <w:sz w:val="20"/>
                <w:szCs w:val="20"/>
              </w:rPr>
              <w:t>属于行政查询事项</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（四）无法提供</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本机关不掌握相关政府信息</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没有现成信息需要另行制作</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补正后申请内容仍不明确</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（五）不予处理</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信访举报投诉类申请</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重复申请</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要求提供公开出版物</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无正当理由大量反复申请</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trHeight w:val="826"/>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要求行政机关确认或重新出具已获取信息</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32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（六）其他处理</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32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楷体" w:eastAsia="楷体" w:hAnsi="楷体" w:cs="宋体" w:hint="eastAsia"/>
                <w:kern w:val="0"/>
                <w:sz w:val="20"/>
                <w:szCs w:val="20"/>
              </w:rPr>
              <w:t>（七）总计</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r w:rsidR="00FB3B89" w:rsidRPr="00B14EF4" w:rsidTr="007D041D">
        <w:trPr>
          <w:jc w:val="center"/>
        </w:trPr>
        <w:tc>
          <w:tcPr>
            <w:tcW w:w="38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left"/>
              <w:rPr>
                <w:rFonts w:ascii="宋体" w:cs="宋体"/>
                <w:kern w:val="0"/>
                <w:sz w:val="24"/>
                <w:szCs w:val="24"/>
              </w:rPr>
            </w:pPr>
            <w:r w:rsidRPr="0042114A">
              <w:rPr>
                <w:rFonts w:ascii="宋体" w:hAnsi="宋体" w:cs="宋体" w:hint="eastAsia"/>
                <w:kern w:val="0"/>
                <w:sz w:val="20"/>
                <w:szCs w:val="20"/>
              </w:rPr>
              <w:t>四、结转下年度继续办理</w:t>
            </w:r>
          </w:p>
        </w:tc>
        <w:tc>
          <w:tcPr>
            <w:tcW w:w="552"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C20194">
            <w:pPr>
              <w:widowControl/>
              <w:jc w:val="center"/>
              <w:rPr>
                <w:rFonts w:asci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DF729A">
            <w:pPr>
              <w:widowControl/>
              <w:jc w:val="center"/>
              <w:rPr>
                <w:rFonts w:ascii="宋体" w:cs="宋体"/>
                <w:kern w:val="0"/>
                <w:sz w:val="24"/>
                <w:szCs w:val="24"/>
              </w:rPr>
            </w:pPr>
            <w:r>
              <w:rPr>
                <w:rFonts w:ascii="宋体" w:cs="宋体" w:hint="eastAsia"/>
                <w:kern w:val="0"/>
                <w:sz w:val="24"/>
                <w:szCs w:val="24"/>
              </w:rPr>
              <w:t>0</w:t>
            </w:r>
          </w:p>
        </w:tc>
      </w:tr>
    </w:tbl>
    <w:p w:rsidR="00FB3B89" w:rsidRPr="0042114A" w:rsidRDefault="00FB3B89" w:rsidP="00FB3B89">
      <w:pPr>
        <w:widowControl/>
        <w:shd w:val="clear" w:color="auto" w:fill="FFFFFF"/>
        <w:ind w:firstLine="480"/>
        <w:rPr>
          <w:rFonts w:ascii="宋体" w:cs="宋体"/>
          <w:color w:val="333333"/>
          <w:kern w:val="0"/>
          <w:sz w:val="20"/>
          <w:szCs w:val="20"/>
        </w:rPr>
      </w:pPr>
    </w:p>
    <w:p w:rsidR="007D041D" w:rsidRDefault="007D041D" w:rsidP="00FB3B89">
      <w:pPr>
        <w:widowControl/>
        <w:shd w:val="clear" w:color="auto" w:fill="FFFFFF"/>
        <w:ind w:firstLine="480"/>
        <w:rPr>
          <w:rFonts w:ascii="仿宋_GB2312" w:eastAsia="仿宋_GB2312" w:hAnsi="宋体" w:cs="宋体"/>
          <w:bCs/>
          <w:color w:val="333333"/>
          <w:kern w:val="0"/>
          <w:sz w:val="32"/>
          <w:szCs w:val="32"/>
        </w:rPr>
      </w:pPr>
    </w:p>
    <w:p w:rsidR="00FB3B89" w:rsidRPr="00FB3B89" w:rsidRDefault="00FB3B89" w:rsidP="00FB3B89">
      <w:pPr>
        <w:widowControl/>
        <w:shd w:val="clear" w:color="auto" w:fill="FFFFFF"/>
        <w:ind w:firstLine="480"/>
        <w:rPr>
          <w:rFonts w:ascii="仿宋_GB2312" w:eastAsia="仿宋_GB2312" w:hAnsi="宋体" w:cs="宋体"/>
          <w:bCs/>
          <w:color w:val="333333"/>
          <w:kern w:val="0"/>
          <w:sz w:val="32"/>
          <w:szCs w:val="32"/>
        </w:rPr>
      </w:pPr>
      <w:r w:rsidRPr="00FB3B89">
        <w:rPr>
          <w:rFonts w:ascii="仿宋_GB2312" w:eastAsia="仿宋_GB2312" w:hAnsi="宋体" w:cs="宋体" w:hint="eastAsia"/>
          <w:bCs/>
          <w:color w:val="333333"/>
          <w:kern w:val="0"/>
          <w:sz w:val="32"/>
          <w:szCs w:val="32"/>
        </w:rPr>
        <w:t>四、政府信息公开行政复议、行政诉讼情况</w:t>
      </w:r>
    </w:p>
    <w:p w:rsidR="00FB3B89" w:rsidRPr="0042114A" w:rsidRDefault="00FB3B89" w:rsidP="00FB3B89">
      <w:pPr>
        <w:widowControl/>
        <w:shd w:val="clear" w:color="auto" w:fill="FFFFFF"/>
        <w:ind w:firstLine="480"/>
        <w:rPr>
          <w:rFonts w:ascii="宋体" w:cs="宋体"/>
          <w:color w:val="333333"/>
          <w:kern w:val="0"/>
          <w:sz w:val="20"/>
          <w:szCs w:val="20"/>
        </w:rPr>
      </w:pP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FB3B89" w:rsidRPr="00B14EF4" w:rsidTr="00DF272A">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行政诉讼</w:t>
            </w:r>
          </w:p>
        </w:tc>
      </w:tr>
      <w:tr w:rsidR="00FB3B89" w:rsidRPr="00B14EF4" w:rsidTr="00DF272A">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复议后起诉</w:t>
            </w:r>
          </w:p>
        </w:tc>
      </w:tr>
      <w:tr w:rsidR="00FB3B89" w:rsidRPr="00B14EF4" w:rsidTr="00DF272A">
        <w:trPr>
          <w:jc w:val="center"/>
        </w:trPr>
        <w:tc>
          <w:tcPr>
            <w:tcW w:w="0" w:type="auto"/>
            <w:vMerge/>
            <w:tcBorders>
              <w:top w:val="nil"/>
              <w:left w:val="single" w:sz="8" w:space="0" w:color="auto"/>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FB3B89" w:rsidRPr="0042114A" w:rsidRDefault="00FB3B89" w:rsidP="00DF272A">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FB3B89" w:rsidP="00DF272A">
            <w:pPr>
              <w:widowControl/>
              <w:jc w:val="center"/>
              <w:rPr>
                <w:rFonts w:ascii="宋体" w:cs="宋体"/>
                <w:kern w:val="0"/>
                <w:sz w:val="24"/>
                <w:szCs w:val="24"/>
              </w:rPr>
            </w:pPr>
            <w:r w:rsidRPr="0042114A">
              <w:rPr>
                <w:rFonts w:ascii="宋体" w:hAnsi="宋体" w:cs="宋体" w:hint="eastAsia"/>
                <w:color w:val="000000"/>
                <w:kern w:val="0"/>
                <w:sz w:val="20"/>
                <w:szCs w:val="20"/>
              </w:rPr>
              <w:t>总计</w:t>
            </w:r>
          </w:p>
        </w:tc>
      </w:tr>
      <w:tr w:rsidR="00FB3B89" w:rsidRPr="00B14EF4" w:rsidTr="00DF272A">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FB3B89" w:rsidRPr="0042114A" w:rsidRDefault="00DF729A" w:rsidP="00C20194">
            <w:pPr>
              <w:widowControl/>
              <w:jc w:val="center"/>
              <w:rPr>
                <w:rFonts w:ascii="宋体" w:cs="宋体"/>
                <w:kern w:val="0"/>
                <w:sz w:val="24"/>
                <w:szCs w:val="24"/>
              </w:rPr>
            </w:pPr>
            <w:r>
              <w:rPr>
                <w:rFonts w:ascii="宋体" w:cs="宋体" w:hint="eastAsia"/>
                <w:kern w:val="0"/>
                <w:sz w:val="24"/>
                <w:szCs w:val="24"/>
              </w:rPr>
              <w:t>0</w:t>
            </w:r>
          </w:p>
        </w:tc>
      </w:tr>
    </w:tbl>
    <w:p w:rsidR="00FB3B89" w:rsidRPr="0042114A" w:rsidRDefault="00FB3B89" w:rsidP="00FB3B89">
      <w:pPr>
        <w:widowControl/>
        <w:shd w:val="clear" w:color="auto" w:fill="FFFFFF"/>
        <w:jc w:val="center"/>
        <w:rPr>
          <w:rFonts w:ascii="宋体" w:cs="宋体"/>
          <w:color w:val="333333"/>
          <w:kern w:val="0"/>
          <w:sz w:val="20"/>
          <w:szCs w:val="20"/>
        </w:rPr>
      </w:pPr>
    </w:p>
    <w:p w:rsidR="00FB3B89" w:rsidRPr="00DF729A" w:rsidRDefault="00FB3B89" w:rsidP="00FB3B89">
      <w:pPr>
        <w:widowControl/>
        <w:shd w:val="clear" w:color="auto" w:fill="FFFFFF"/>
        <w:ind w:firstLine="480"/>
        <w:rPr>
          <w:rFonts w:ascii="黑体" w:eastAsia="黑体" w:hAnsi="黑体" w:cs="宋体"/>
          <w:bCs/>
          <w:color w:val="333333"/>
          <w:kern w:val="0"/>
          <w:sz w:val="32"/>
          <w:szCs w:val="32"/>
        </w:rPr>
      </w:pPr>
      <w:r w:rsidRPr="00DF729A">
        <w:rPr>
          <w:rFonts w:ascii="黑体" w:eastAsia="黑体" w:hAnsi="黑体" w:cs="宋体" w:hint="eastAsia"/>
          <w:bCs/>
          <w:color w:val="333333"/>
          <w:kern w:val="0"/>
          <w:sz w:val="32"/>
          <w:szCs w:val="32"/>
        </w:rPr>
        <w:t>五、存在的主要问题及改进情况</w:t>
      </w:r>
    </w:p>
    <w:p w:rsidR="00C20194" w:rsidRPr="00DF729A" w:rsidRDefault="00C20194" w:rsidP="00C20194">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全乡政府信息公开工作</w:t>
      </w:r>
      <w:r w:rsidR="00DF729A" w:rsidRPr="00DF729A">
        <w:rPr>
          <w:rFonts w:ascii="仿宋_GB2312" w:eastAsia="仿宋_GB2312" w:hAnsi="仿宋" w:cs="仿宋" w:hint="eastAsia"/>
          <w:sz w:val="32"/>
          <w:szCs w:val="32"/>
        </w:rPr>
        <w:t>基本平稳有序</w:t>
      </w:r>
      <w:r w:rsidRPr="00DF729A">
        <w:rPr>
          <w:rFonts w:ascii="仿宋_GB2312" w:eastAsia="仿宋_GB2312" w:hAnsi="仿宋" w:cs="仿宋" w:hint="eastAsia"/>
          <w:sz w:val="32"/>
          <w:szCs w:val="32"/>
        </w:rPr>
        <w:t>，但距上级要求、群众期盼仍有差距，</w:t>
      </w:r>
      <w:r w:rsidR="00DF729A" w:rsidRPr="00DF729A">
        <w:rPr>
          <w:rFonts w:ascii="仿宋_GB2312" w:eastAsia="仿宋_GB2312" w:hAnsi="仿宋" w:cs="仿宋" w:hint="eastAsia"/>
          <w:sz w:val="32"/>
          <w:szCs w:val="32"/>
        </w:rPr>
        <w:t>主要以下存在两个问题：一是</w:t>
      </w:r>
      <w:r w:rsidRPr="00DF729A">
        <w:rPr>
          <w:rFonts w:ascii="仿宋_GB2312" w:eastAsia="仿宋_GB2312" w:hAnsi="仿宋" w:cs="仿宋" w:hint="eastAsia"/>
          <w:sz w:val="32"/>
          <w:szCs w:val="32"/>
        </w:rPr>
        <w:t>政府信息公开</w:t>
      </w:r>
      <w:r w:rsidR="00DF729A" w:rsidRPr="00DF729A">
        <w:rPr>
          <w:rFonts w:ascii="仿宋_GB2312" w:eastAsia="仿宋_GB2312" w:hAnsi="仿宋" w:cs="仿宋" w:hint="eastAsia"/>
          <w:sz w:val="32"/>
          <w:szCs w:val="32"/>
        </w:rPr>
        <w:t>工作经费缺乏保障；二是</w:t>
      </w:r>
      <w:r w:rsidRPr="00DF729A">
        <w:rPr>
          <w:rFonts w:ascii="仿宋_GB2312" w:eastAsia="仿宋_GB2312" w:hAnsi="仿宋" w:cs="仿宋" w:hint="eastAsia"/>
          <w:sz w:val="32"/>
          <w:szCs w:val="32"/>
        </w:rPr>
        <w:t>回应公众关注热点和重大舆情还不够及时有效</w:t>
      </w:r>
      <w:r w:rsidR="00DF729A" w:rsidRPr="00DF729A">
        <w:rPr>
          <w:rFonts w:ascii="仿宋_GB2312" w:eastAsia="仿宋_GB2312" w:hAnsi="仿宋" w:cs="仿宋" w:hint="eastAsia"/>
          <w:sz w:val="32"/>
          <w:szCs w:val="32"/>
        </w:rPr>
        <w:t>；三是政府</w:t>
      </w:r>
      <w:r w:rsidRPr="00DF729A">
        <w:rPr>
          <w:rFonts w:ascii="仿宋_GB2312" w:eastAsia="仿宋_GB2312" w:hAnsi="仿宋" w:cs="仿宋" w:hint="eastAsia"/>
          <w:sz w:val="32"/>
          <w:szCs w:val="32"/>
        </w:rPr>
        <w:t>信息公开</w:t>
      </w:r>
      <w:r w:rsidR="00DF729A" w:rsidRPr="00DF729A">
        <w:rPr>
          <w:rFonts w:ascii="仿宋_GB2312" w:eastAsia="仿宋_GB2312" w:hAnsi="仿宋" w:cs="仿宋" w:hint="eastAsia"/>
          <w:sz w:val="32"/>
          <w:szCs w:val="32"/>
        </w:rPr>
        <w:t>人员不够稳定</w:t>
      </w:r>
      <w:r w:rsidRPr="00DF729A">
        <w:rPr>
          <w:rFonts w:ascii="仿宋_GB2312" w:eastAsia="仿宋_GB2312" w:hAnsi="仿宋" w:cs="仿宋" w:hint="eastAsia"/>
          <w:sz w:val="32"/>
          <w:szCs w:val="32"/>
        </w:rPr>
        <w:t>，</w:t>
      </w:r>
      <w:r w:rsidR="00DF729A" w:rsidRPr="00DF729A">
        <w:rPr>
          <w:rFonts w:ascii="仿宋_GB2312" w:eastAsia="仿宋_GB2312" w:hAnsi="仿宋" w:cs="仿宋" w:hint="eastAsia"/>
          <w:sz w:val="32"/>
          <w:szCs w:val="32"/>
        </w:rPr>
        <w:t>业务培训较为欠缺</w:t>
      </w:r>
      <w:r w:rsidRPr="00DF729A">
        <w:rPr>
          <w:rFonts w:ascii="仿宋_GB2312" w:eastAsia="仿宋_GB2312" w:hAnsi="仿宋" w:cs="仿宋" w:hint="eastAsia"/>
          <w:sz w:val="32"/>
          <w:szCs w:val="32"/>
        </w:rPr>
        <w:t>。</w:t>
      </w:r>
    </w:p>
    <w:p w:rsidR="00DF729A" w:rsidRPr="00DF729A" w:rsidRDefault="00DF729A" w:rsidP="00C20194">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我乡</w:t>
      </w:r>
      <w:bookmarkStart w:id="0" w:name="_GoBack"/>
      <w:bookmarkEnd w:id="0"/>
      <w:r w:rsidRPr="00DF729A">
        <w:rPr>
          <w:rFonts w:ascii="仿宋_GB2312" w:eastAsia="仿宋_GB2312" w:hAnsi="仿宋" w:cs="仿宋" w:hint="eastAsia"/>
          <w:sz w:val="32"/>
          <w:szCs w:val="32"/>
        </w:rPr>
        <w:t>把政府信息公开作为一项基本制度和常态性要求融入政府工作，着力抓好以下几个方面的工作：一是加强宣传引导力度，提高公众对政府信息公开的知晓率和参与度；二是加强业务培训，切实提高政府工作人员的服务意识与公开职责；三是加大主动公开力度，</w:t>
      </w:r>
      <w:r w:rsidR="0084712A">
        <w:rPr>
          <w:rFonts w:ascii="仿宋_GB2312" w:eastAsia="仿宋_GB2312" w:hAnsi="仿宋" w:cs="仿宋" w:hint="eastAsia"/>
          <w:sz w:val="32"/>
          <w:szCs w:val="32"/>
        </w:rPr>
        <w:t>尤其是要聚焦群众的关注面</w:t>
      </w:r>
      <w:r w:rsidRPr="00DF729A">
        <w:rPr>
          <w:rFonts w:ascii="仿宋_GB2312" w:eastAsia="仿宋_GB2312" w:hAnsi="仿宋" w:cs="仿宋" w:hint="eastAsia"/>
          <w:sz w:val="32"/>
          <w:szCs w:val="32"/>
        </w:rPr>
        <w:t>，进一步扩大信息公开的深度和广度</w:t>
      </w:r>
    </w:p>
    <w:p w:rsidR="00FB3B89" w:rsidRPr="00DF729A" w:rsidRDefault="00FB3B89" w:rsidP="00FB3B89">
      <w:pPr>
        <w:widowControl/>
        <w:shd w:val="clear" w:color="auto" w:fill="FFFFFF"/>
        <w:ind w:firstLine="480"/>
        <w:rPr>
          <w:rFonts w:ascii="黑体" w:eastAsia="黑体" w:hAnsi="黑体" w:cs="宋体"/>
          <w:bCs/>
          <w:color w:val="333333"/>
          <w:kern w:val="0"/>
          <w:sz w:val="32"/>
          <w:szCs w:val="32"/>
        </w:rPr>
      </w:pPr>
      <w:r w:rsidRPr="00DF729A">
        <w:rPr>
          <w:rFonts w:ascii="黑体" w:eastAsia="黑体" w:hAnsi="黑体" w:cs="宋体" w:hint="eastAsia"/>
          <w:bCs/>
          <w:color w:val="333333"/>
          <w:kern w:val="0"/>
          <w:sz w:val="32"/>
          <w:szCs w:val="32"/>
        </w:rPr>
        <w:t>六、其他需要报告的事项</w:t>
      </w:r>
    </w:p>
    <w:p w:rsidR="00FB3B89" w:rsidRPr="00DF729A" w:rsidRDefault="00C20194" w:rsidP="00DF729A">
      <w:pPr>
        <w:spacing w:line="660" w:lineRule="exact"/>
        <w:ind w:firstLineChars="200" w:firstLine="640"/>
        <w:rPr>
          <w:rFonts w:ascii="仿宋_GB2312" w:eastAsia="仿宋_GB2312" w:hAnsi="仿宋" w:cs="仿宋"/>
          <w:sz w:val="32"/>
          <w:szCs w:val="32"/>
        </w:rPr>
      </w:pPr>
      <w:r w:rsidRPr="00DF729A">
        <w:rPr>
          <w:rFonts w:ascii="仿宋_GB2312" w:eastAsia="仿宋_GB2312" w:hAnsi="仿宋" w:cs="仿宋" w:hint="eastAsia"/>
          <w:sz w:val="32"/>
          <w:szCs w:val="32"/>
        </w:rPr>
        <w:t>无</w:t>
      </w:r>
    </w:p>
    <w:p w:rsidR="00FB3B89" w:rsidRPr="00C31008" w:rsidRDefault="00FB3B89" w:rsidP="00FB3B89"/>
    <w:p w:rsidR="00A427DF" w:rsidRDefault="00A427DF"/>
    <w:sectPr w:rsidR="00A427DF" w:rsidSect="00FD1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003" w:rsidRDefault="00DA4003" w:rsidP="00FB3B89">
      <w:r>
        <w:separator/>
      </w:r>
    </w:p>
  </w:endnote>
  <w:endnote w:type="continuationSeparator" w:id="0">
    <w:p w:rsidR="00DA4003" w:rsidRDefault="00DA4003" w:rsidP="00FB3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003" w:rsidRDefault="00DA4003" w:rsidP="00FB3B89">
      <w:r>
        <w:separator/>
      </w:r>
    </w:p>
  </w:footnote>
  <w:footnote w:type="continuationSeparator" w:id="0">
    <w:p w:rsidR="00DA4003" w:rsidRDefault="00DA4003" w:rsidP="00FB3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916"/>
    <w:rsid w:val="002B7916"/>
    <w:rsid w:val="002C0D14"/>
    <w:rsid w:val="00487168"/>
    <w:rsid w:val="005C4E9B"/>
    <w:rsid w:val="007D041D"/>
    <w:rsid w:val="008205E1"/>
    <w:rsid w:val="0084712A"/>
    <w:rsid w:val="00952F2B"/>
    <w:rsid w:val="009A5295"/>
    <w:rsid w:val="00A427DF"/>
    <w:rsid w:val="00B01406"/>
    <w:rsid w:val="00C20194"/>
    <w:rsid w:val="00C60E58"/>
    <w:rsid w:val="00DA4003"/>
    <w:rsid w:val="00DF729A"/>
    <w:rsid w:val="00E86D82"/>
    <w:rsid w:val="00FB3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B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3B89"/>
    <w:rPr>
      <w:sz w:val="18"/>
      <w:szCs w:val="18"/>
    </w:rPr>
  </w:style>
  <w:style w:type="paragraph" w:styleId="a4">
    <w:name w:val="footer"/>
    <w:basedOn w:val="a"/>
    <w:link w:val="Char0"/>
    <w:uiPriority w:val="99"/>
    <w:unhideWhenUsed/>
    <w:rsid w:val="00FB3B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3B89"/>
    <w:rPr>
      <w:sz w:val="18"/>
      <w:szCs w:val="18"/>
    </w:rPr>
  </w:style>
  <w:style w:type="paragraph" w:styleId="a5">
    <w:name w:val="Balloon Text"/>
    <w:basedOn w:val="a"/>
    <w:link w:val="Char1"/>
    <w:uiPriority w:val="99"/>
    <w:semiHidden/>
    <w:unhideWhenUsed/>
    <w:rsid w:val="0084712A"/>
    <w:rPr>
      <w:sz w:val="18"/>
      <w:szCs w:val="18"/>
    </w:rPr>
  </w:style>
  <w:style w:type="character" w:customStyle="1" w:styleId="Char1">
    <w:name w:val="批注框文本 Char"/>
    <w:basedOn w:val="a0"/>
    <w:link w:val="a5"/>
    <w:uiPriority w:val="99"/>
    <w:semiHidden/>
    <w:rsid w:val="0084712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cp:lastPrinted>2020-01-03T03:12:00Z</cp:lastPrinted>
  <dcterms:created xsi:type="dcterms:W3CDTF">2020-03-11T10:43:00Z</dcterms:created>
  <dcterms:modified xsi:type="dcterms:W3CDTF">2020-03-11T10:43:00Z</dcterms:modified>
</cp:coreProperties>
</file>