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3CEC1">
      <w:pPr>
        <w:autoSpaceDE w:val="0"/>
        <w:autoSpaceDN w:val="0"/>
        <w:adjustRightInd w:val="0"/>
        <w:spacing w:line="360" w:lineRule="auto"/>
        <w:jc w:val="left"/>
        <w:rPr>
          <w:rFonts w:hint="eastAsia" w:ascii="黑体" w:hAnsi="黑体" w:eastAsia="黑体" w:cs="黑体"/>
          <w:sz w:val="32"/>
          <w:szCs w:val="32"/>
        </w:rPr>
      </w:pPr>
      <w:r>
        <w:rPr>
          <w:rFonts w:hint="eastAsia" w:ascii="黑体" w:hAnsi="黑体" w:eastAsia="黑体" w:cs="黑体"/>
          <w:sz w:val="32"/>
          <w:szCs w:val="32"/>
        </w:rPr>
        <w:t>附件1</w:t>
      </w:r>
    </w:p>
    <w:p w14:paraId="263CD9D9">
      <w:pPr>
        <w:autoSpaceDE w:val="0"/>
        <w:autoSpaceDN w:val="0"/>
        <w:adjustRightInd w:val="0"/>
        <w:spacing w:line="360" w:lineRule="auto"/>
        <w:jc w:val="center"/>
        <w:rPr>
          <w:rFonts w:eastAsia="仿宋_GB2312"/>
          <w:b/>
          <w:bCs/>
          <w:color w:val="000000"/>
          <w:sz w:val="32"/>
          <w:szCs w:val="32"/>
        </w:rPr>
      </w:pPr>
      <w:r>
        <w:rPr>
          <w:rFonts w:hAnsi="方正小标宋简体" w:eastAsia="方正小标宋简体"/>
          <w:color w:val="000000"/>
          <w:sz w:val="36"/>
          <w:szCs w:val="36"/>
        </w:rPr>
        <w:t>部分不合格检验项目小知识</w:t>
      </w:r>
    </w:p>
    <w:p w14:paraId="63DE4F7C">
      <w:pPr>
        <w:autoSpaceDE w:val="0"/>
        <w:autoSpaceDN w:val="0"/>
        <w:adjustRightInd w:val="0"/>
        <w:spacing w:line="660" w:lineRule="exact"/>
        <w:ind w:firstLine="643" w:firstLineChars="200"/>
        <w:rPr>
          <w:rFonts w:hint="eastAsia" w:eastAsia="仿宋_GB2312"/>
          <w:b/>
          <w:bCs/>
          <w:kern w:val="0"/>
          <w:sz w:val="32"/>
          <w:lang w:val="en-US" w:eastAsia="zh-CN"/>
        </w:rPr>
      </w:pPr>
    </w:p>
    <w:p w14:paraId="797379DB">
      <w:pPr>
        <w:autoSpaceDE w:val="0"/>
        <w:autoSpaceDN w:val="0"/>
        <w:adjustRightInd w:val="0"/>
        <w:spacing w:line="660" w:lineRule="exact"/>
        <w:ind w:firstLine="643" w:firstLineChars="200"/>
        <w:rPr>
          <w:rFonts w:hint="eastAsia" w:eastAsia="仿宋_GB2312"/>
          <w:b/>
          <w:bCs/>
          <w:kern w:val="0"/>
          <w:sz w:val="32"/>
          <w:lang w:val="en-US" w:eastAsia="zh-CN"/>
        </w:rPr>
      </w:pPr>
      <w:bookmarkStart w:id="0" w:name="_GoBack"/>
      <w:bookmarkEnd w:id="0"/>
      <w:r>
        <w:rPr>
          <w:rFonts w:hint="eastAsia" w:eastAsia="仿宋_GB2312"/>
          <w:b/>
          <w:bCs/>
          <w:kern w:val="0"/>
          <w:sz w:val="32"/>
          <w:lang w:val="en-US" w:eastAsia="zh-CN"/>
        </w:rPr>
        <w:t>一、联苯菊酯</w:t>
      </w:r>
    </w:p>
    <w:p w14:paraId="3780F977">
      <w:pPr>
        <w:autoSpaceDE w:val="0"/>
        <w:autoSpaceDN w:val="0"/>
        <w:adjustRightInd w:val="0"/>
        <w:spacing w:line="660" w:lineRule="exact"/>
        <w:ind w:firstLine="640" w:firstLineChars="200"/>
        <w:rPr>
          <w:rFonts w:hint="eastAsia" w:eastAsia="仿宋_GB2312"/>
          <w:b w:val="0"/>
          <w:bCs w:val="0"/>
          <w:kern w:val="0"/>
          <w:sz w:val="32"/>
          <w:lang w:val="en-US" w:eastAsia="zh-CN"/>
        </w:rPr>
      </w:pPr>
      <w:r>
        <w:rPr>
          <w:rFonts w:hint="eastAsia" w:eastAsia="仿宋_GB2312"/>
          <w:b w:val="0"/>
          <w:bCs w:val="0"/>
          <w:kern w:val="0"/>
          <w:sz w:val="32"/>
          <w:lang w:val="en-US" w:eastAsia="zh-CN"/>
        </w:rPr>
        <w:t>联苯菊酯是一种拟除虫菊酯类杀虫剂，虽然急性中毒症状较少，但长期食用超标的食品对人体健康有一定影响。根据《食品安全国家标准 食品中农药最大残留限量》(GB 2763-2021)，联苯菊酯在桔子、橙中的最大残留限量为0.05 mg/kg。联苯菊酯在水果中超标的原因可能包括果农对农药使用的安全间隔期不了解，导致其违规使用或滥用农药。因此，控制和正确使用联苯菊酯，遵守安全间隔期，是避免其在水果中超标的关键。</w:t>
      </w:r>
    </w:p>
    <w:p w14:paraId="1CF55D33">
      <w:pPr>
        <w:autoSpaceDE w:val="0"/>
        <w:autoSpaceDN w:val="0"/>
        <w:adjustRightInd w:val="0"/>
        <w:spacing w:line="660" w:lineRule="exact"/>
        <w:ind w:firstLine="643" w:firstLineChars="200"/>
        <w:rPr>
          <w:rFonts w:hint="eastAsia" w:eastAsia="仿宋_GB2312"/>
          <w:b/>
          <w:bCs/>
          <w:kern w:val="0"/>
          <w:sz w:val="32"/>
          <w:lang w:val="en-US" w:eastAsia="zh-CN"/>
        </w:rPr>
      </w:pPr>
      <w:r>
        <w:rPr>
          <w:rFonts w:hint="eastAsia" w:eastAsia="仿宋_GB2312"/>
          <w:b/>
          <w:bCs/>
          <w:kern w:val="0"/>
          <w:sz w:val="32"/>
          <w:lang w:val="en-US" w:eastAsia="zh-CN"/>
        </w:rPr>
        <w:t>二、毒死蜱</w:t>
      </w:r>
    </w:p>
    <w:p w14:paraId="19AB8E91">
      <w:pPr>
        <w:autoSpaceDE w:val="0"/>
        <w:autoSpaceDN w:val="0"/>
        <w:adjustRightInd w:val="0"/>
        <w:spacing w:line="660" w:lineRule="exact"/>
        <w:ind w:firstLine="640" w:firstLineChars="200"/>
        <w:rPr>
          <w:rFonts w:hint="eastAsia" w:eastAsia="仿宋_GB2312"/>
          <w:b w:val="0"/>
          <w:bCs w:val="0"/>
          <w:kern w:val="0"/>
          <w:sz w:val="32"/>
          <w:lang w:val="en-US" w:eastAsia="zh-CN"/>
        </w:rPr>
      </w:pPr>
      <w:r>
        <w:rPr>
          <w:rFonts w:hint="eastAsia" w:eastAsia="仿宋_GB2312"/>
          <w:b w:val="0"/>
          <w:bCs w:val="0"/>
          <w:kern w:val="0"/>
          <w:sz w:val="32"/>
          <w:lang w:val="en-US" w:eastAsia="zh-CN"/>
        </w:rPr>
        <w:t>毒死蜱（Chlorpyrifos）是一种广泛使用的有机磷杀虫剂，具有触杀和胃毒的作用。它曾经被用于多种农作物的害虫控制，包括水稻、玉米、棉花等。然而，因其对人体健康的潜在风险，毒死蜱在许多国家受到了严格的使用限制。《食品安全国家标准 食品中农药最大残留限量》（GB 2763-2021）中规定，毒死蜱在姜、大白菜、胡萝卜中的最大残留限量值为0.02mg/kg,在芹菜中的最大残留限量值为0.05mg/kg。毒死蜱残留量超标原因可能是为了快速控制害虫，农户可能过量使用毒死蜱，导致其在作物中的残留量超标。某些蔬菜品种可能更容易吸收毒死蜱，同时，气候条件（如降雨量）也可能影响农药的降解速度。为了避免毒死蜱超标带来的健康风险，建议选择符合安全标准的农产品，并遵循正确的清洗步骤处理蔬菜。</w:t>
      </w:r>
    </w:p>
    <w:p w14:paraId="7AA72F9C">
      <w:pPr>
        <w:pStyle w:val="2"/>
        <w:rPr>
          <w:rFonts w:hint="eastAsia"/>
          <w:lang w:val="en-US" w:eastAsia="zh-CN"/>
        </w:rPr>
      </w:pPr>
    </w:p>
    <w:sectPr>
      <w:footerReference r:id="rId3" w:type="default"/>
      <w:footerReference r:id="rId4" w:type="even"/>
      <w:pgSz w:w="11906" w:h="16838"/>
      <w:pgMar w:top="1417" w:right="1304" w:bottom="1417"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D4F678-F677-41F7-9B96-662D8BDCFA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A8D00393-B39C-47BB-AADE-6234D68632D7}"/>
  </w:font>
  <w:font w:name="方正小标宋简体">
    <w:panose1 w:val="02000000000000000000"/>
    <w:charset w:val="86"/>
    <w:family w:val="script"/>
    <w:pitch w:val="default"/>
    <w:sig w:usb0="00000001" w:usb1="08000000" w:usb2="00000000" w:usb3="00000000" w:csb0="00040000" w:csb1="00000000"/>
    <w:embedRegular r:id="rId3" w:fontKey="{1B5C04A1-462E-4843-9CA1-A9202EC8A1E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E8E52">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EFFCB9C">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14:paraId="0FD784F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8E4CB">
    <w:pPr>
      <w:pStyle w:val="4"/>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LMb65DdAQAAvgMAAA4AAAAAAAAA&#10;AQAgAAAAHgEAAGRycy9lMm9Eb2MueG1sUEsFBgAAAAAGAAYAWQEAAG0FAAAAAA==&#10;">
              <v:fill on="f" focussize="0,0"/>
              <v:stroke on="f"/>
              <v:imagedata o:title=""/>
              <o:lock v:ext="edit" aspectratio="f"/>
              <v:textbox inset="0mm,0mm,0mm,0mm" style="mso-fit-shape-to-text:t;">
                <w:txbxContent>
                  <w:p w14:paraId="295091ED">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txbxContent>
              </v:textbox>
            </v:shape>
          </w:pict>
        </mc:Fallback>
      </mc:AlternateContent>
    </w:r>
  </w:p>
  <w:p w14:paraId="56D9E89A">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mOWE3NTRmYjQyYmRjNTI0NjRmMDMyNjQ3M2I0ZGMifQ=="/>
  </w:docVars>
  <w:rsids>
    <w:rsidRoot w:val="00172A27"/>
    <w:rsid w:val="00DC297D"/>
    <w:rsid w:val="00E61C3D"/>
    <w:rsid w:val="01C27EE4"/>
    <w:rsid w:val="01C56778"/>
    <w:rsid w:val="04CB5527"/>
    <w:rsid w:val="090167CE"/>
    <w:rsid w:val="0A4B2B15"/>
    <w:rsid w:val="0AA54177"/>
    <w:rsid w:val="0B1B7AC6"/>
    <w:rsid w:val="0E225BA0"/>
    <w:rsid w:val="0F2C7106"/>
    <w:rsid w:val="106D2640"/>
    <w:rsid w:val="13765541"/>
    <w:rsid w:val="16BF00E2"/>
    <w:rsid w:val="17910419"/>
    <w:rsid w:val="18307436"/>
    <w:rsid w:val="1A27429E"/>
    <w:rsid w:val="1BAC0703"/>
    <w:rsid w:val="1C692426"/>
    <w:rsid w:val="1D2F1B6F"/>
    <w:rsid w:val="1F3A6BC5"/>
    <w:rsid w:val="20641F8F"/>
    <w:rsid w:val="222229EC"/>
    <w:rsid w:val="22B279B0"/>
    <w:rsid w:val="246B3A41"/>
    <w:rsid w:val="26F421BF"/>
    <w:rsid w:val="29E60EBD"/>
    <w:rsid w:val="2A0531B5"/>
    <w:rsid w:val="2C1F0F33"/>
    <w:rsid w:val="2D6F4D1E"/>
    <w:rsid w:val="306D7544"/>
    <w:rsid w:val="30F836DD"/>
    <w:rsid w:val="31210491"/>
    <w:rsid w:val="3300475E"/>
    <w:rsid w:val="35075906"/>
    <w:rsid w:val="370476A3"/>
    <w:rsid w:val="37826ABB"/>
    <w:rsid w:val="3CEA1FF6"/>
    <w:rsid w:val="3E726EF0"/>
    <w:rsid w:val="3ED85CB7"/>
    <w:rsid w:val="422B5D33"/>
    <w:rsid w:val="44D84C03"/>
    <w:rsid w:val="47D10791"/>
    <w:rsid w:val="49915915"/>
    <w:rsid w:val="527F6A72"/>
    <w:rsid w:val="532A2DAA"/>
    <w:rsid w:val="56867A8F"/>
    <w:rsid w:val="5780360E"/>
    <w:rsid w:val="5D6D6408"/>
    <w:rsid w:val="609C0ED9"/>
    <w:rsid w:val="61390D0F"/>
    <w:rsid w:val="61FA6D88"/>
    <w:rsid w:val="62344C0C"/>
    <w:rsid w:val="63732DDA"/>
    <w:rsid w:val="67111671"/>
    <w:rsid w:val="68525CAA"/>
    <w:rsid w:val="6AEC083B"/>
    <w:rsid w:val="6B713022"/>
    <w:rsid w:val="6B9B4265"/>
    <w:rsid w:val="6BCA4F51"/>
    <w:rsid w:val="6F832989"/>
    <w:rsid w:val="706456CA"/>
    <w:rsid w:val="75DB7DAC"/>
    <w:rsid w:val="7C0E36E4"/>
    <w:rsid w:val="E6DC36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Variable"/>
    <w:basedOn w:val="8"/>
    <w:qFormat/>
    <w:uiPriority w:val="0"/>
  </w:style>
  <w:style w:type="character" w:styleId="14">
    <w:name w:val="Hyperlink"/>
    <w:basedOn w:val="8"/>
    <w:qFormat/>
    <w:uiPriority w:val="0"/>
    <w:rPr>
      <w:color w:val="000000"/>
      <w:u w:val="none"/>
    </w:rPr>
  </w:style>
  <w:style w:type="character" w:styleId="15">
    <w:name w:val="HTML Code"/>
    <w:basedOn w:val="8"/>
    <w:qFormat/>
    <w:uiPriority w:val="0"/>
    <w:rPr>
      <w:rFonts w:ascii="Courier New" w:hAnsi="Courier New"/>
      <w:sz w:val="20"/>
    </w:rPr>
  </w:style>
  <w:style w:type="character" w:styleId="16">
    <w:name w:val="HTML Cite"/>
    <w:basedOn w:val="8"/>
    <w:qFormat/>
    <w:uiPriority w:val="0"/>
  </w:style>
  <w:style w:type="paragraph" w:customStyle="1" w:styleId="17">
    <w:name w:val="Style1"/>
    <w:qFormat/>
    <w:uiPriority w:val="0"/>
    <w:pPr>
      <w:spacing w:after="120"/>
      <w:jc w:val="both"/>
    </w:pPr>
    <w:rPr>
      <w:rFonts w:ascii="Calibri" w:hAnsi="Calibri" w:eastAsia="Times New Roman" w:cs="Times New Roman"/>
      <w:color w:val="000000"/>
      <w:spacing w:val="-3"/>
      <w:sz w:val="24"/>
      <w:szCs w:val="24"/>
      <w:lang w:val="en-US" w:eastAsia="zh-CN" w:bidi="ar-SA"/>
    </w:rPr>
  </w:style>
  <w:style w:type="character" w:customStyle="1" w:styleId="18">
    <w:name w:val="页脚 Char"/>
    <w:basedOn w:val="8"/>
    <w:link w:val="4"/>
    <w:qFormat/>
    <w:uiPriority w:val="99"/>
    <w:rPr>
      <w:kern w:val="2"/>
      <w:sz w:val="18"/>
      <w:szCs w:val="18"/>
    </w:rPr>
  </w:style>
  <w:style w:type="character" w:customStyle="1" w:styleId="19">
    <w:name w:val="页眉 Char"/>
    <w:basedOn w:val="8"/>
    <w:link w:val="5"/>
    <w:qFormat/>
    <w:uiPriority w:val="0"/>
    <w:rPr>
      <w:kern w:val="2"/>
      <w:sz w:val="18"/>
      <w:szCs w:val="18"/>
    </w:rPr>
  </w:style>
  <w:style w:type="character" w:customStyle="1" w:styleId="20">
    <w:name w:val="curr"/>
    <w:basedOn w:val="8"/>
    <w:qFormat/>
    <w:uiPriority w:val="0"/>
    <w:rPr>
      <w:color w:val="FFFFFF"/>
      <w:bdr w:val="single" w:color="B6B6B6" w:sz="6" w:space="0"/>
      <w:shd w:val="clear" w:color="auto" w:fill="CF3729"/>
    </w:rPr>
  </w:style>
  <w:style w:type="paragraph" w:customStyle="1" w:styleId="21">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508</Words>
  <Characters>563</Characters>
  <Lines>5</Lines>
  <Paragraphs>1</Paragraphs>
  <TotalTime>13</TotalTime>
  <ScaleCrop>false</ScaleCrop>
  <LinksUpToDate>false</LinksUpToDate>
  <CharactersWithSpaces>568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Administrator</cp:lastModifiedBy>
  <cp:lastPrinted>2020-09-09T19:00:00Z</cp:lastPrinted>
  <dcterms:modified xsi:type="dcterms:W3CDTF">2024-12-21T03:21:53Z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82D51B37F44A44E8866F1AA791852E6E_13</vt:lpwstr>
  </property>
  <property fmtid="{D5CDD505-2E9C-101B-9397-08002B2CF9AE}" pid="4" name="commondata">
    <vt:lpwstr>eyJoZGlkIjoiMjY3MmM1MjFmZWY5ODJkN2MzODhlMjkzZTZjNzIyOWEifQ==</vt:lpwstr>
  </property>
</Properties>
</file>