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67" w:rsidRDefault="00CA7923" w:rsidP="00D77C27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tbl>
      <w:tblPr>
        <w:tblW w:w="9000" w:type="dxa"/>
        <w:tblInd w:w="93" w:type="dxa"/>
        <w:tblLook w:val="04A0"/>
      </w:tblPr>
      <w:tblGrid>
        <w:gridCol w:w="1493"/>
        <w:gridCol w:w="1675"/>
        <w:gridCol w:w="5832"/>
      </w:tblGrid>
      <w:tr w:rsidR="00B43A67">
        <w:trPr>
          <w:trHeight w:val="558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3A67" w:rsidRDefault="00CA7923" w:rsidP="00D77C27">
            <w:pPr>
              <w:widowControl/>
              <w:spacing w:line="600" w:lineRule="exact"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/>
              </w:rPr>
              <w:t>山西省投资项目库重点行业领域分类</w:t>
            </w:r>
          </w:p>
        </w:tc>
      </w:tr>
      <w:tr w:rsidR="00B43A67">
        <w:trPr>
          <w:trHeight w:val="1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3A67" w:rsidRDefault="00CA7923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/>
              </w:rPr>
              <w:t>一级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/>
              </w:rPr>
              <w:t>二级（统计用）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color w:val="00000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  <w:lang/>
              </w:rPr>
              <w:t>三级</w:t>
            </w:r>
          </w:p>
        </w:tc>
      </w:tr>
      <w:tr w:rsidR="00B43A67">
        <w:trPr>
          <w:trHeight w:val="173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  <w:lang/>
              </w:rPr>
            </w:pPr>
            <w:r>
              <w:rPr>
                <w:rStyle w:val="font71"/>
                <w:rFonts w:ascii="Times New Roman" w:hAnsi="Times New Roman" w:cs="Times New Roman" w:hint="default"/>
                <w:lang/>
              </w:rPr>
              <w:t>一、产业类</w:t>
            </w:r>
          </w:p>
          <w:p w:rsidR="00B43A67" w:rsidRDefault="00CA7923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61"/>
                <w:lang/>
              </w:rPr>
              <w:t>8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lang/>
              </w:rPr>
              <w:t>1.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战略性新兴产业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新一代信息技术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高端装备制造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新材料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生物产业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新能源汽车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新能源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节能环保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数字创意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相关服务业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lang/>
              </w:rPr>
              <w:t>2.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传统产业升级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煤炭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  <w:lang/>
              </w:rPr>
              <w:t>焦化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冶金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火力发电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化学工业（含煤化工）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  <w:lang/>
              </w:rPr>
              <w:t>其他工业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商贸物流（商超、综合体、市场、会展中心、物流、物流港等）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lang/>
              </w:rPr>
              <w:t>4.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文化旅游（不含旅游公路）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lang/>
              </w:rPr>
              <w:t>5.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健康养老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lang/>
              </w:rPr>
              <w:t>6.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科技创新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lang/>
              </w:rPr>
              <w:t>7.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现代农业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lang/>
              </w:rPr>
              <w:t>8.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煤成气（煤层气、页岩气、致密气增储上产）</w:t>
            </w:r>
          </w:p>
        </w:tc>
      </w:tr>
      <w:tr w:rsidR="00B43A67">
        <w:trPr>
          <w:trHeight w:val="173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  <w:lang/>
              </w:rPr>
              <w:t>二、基础设施类</w:t>
            </w:r>
            <w:r>
              <w:rPr>
                <w:rStyle w:val="font61"/>
                <w:lang/>
              </w:rPr>
              <w:t>(10)</w:t>
            </w: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51"/>
                <w:lang/>
              </w:rPr>
              <w:t>1.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铁路（国家干线铁路、地方铁路、城际铁路、铁路专用线、战略装车点）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2.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公路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  <w:lang/>
              </w:rPr>
              <w:t>高速公路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  <w:lang/>
              </w:rPr>
              <w:t>国省干线公路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  <w:lang/>
              </w:rPr>
              <w:t>农村公路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  <w:lang/>
              </w:rPr>
              <w:t>旅游公路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3.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机场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4.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城市轨道交通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5.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水利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6.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电网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7.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油气管网（含储油储气设施、调峰设施）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8.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岸港网（含口岸、信息基础设施）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9.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城镇基础设施（含市政道路、综合管廊、供水供暖、排水防涝、污水处理、停车场等）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10.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标准厂房</w:t>
            </w:r>
          </w:p>
        </w:tc>
      </w:tr>
      <w:tr w:rsidR="00B43A67">
        <w:trPr>
          <w:trHeight w:val="173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71"/>
                <w:rFonts w:ascii="Times New Roman" w:hAnsi="Times New Roman" w:cs="Times New Roman" w:hint="default"/>
                <w:lang/>
              </w:rPr>
              <w:t>三、社会民生类</w:t>
            </w:r>
            <w:r>
              <w:rPr>
                <w:rStyle w:val="font61"/>
                <w:lang/>
              </w:rPr>
              <w:t>(10)</w:t>
            </w: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1.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生态环保（含大气污染防治、水污染防治、土壤污染防治、资源循环利用等）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2.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农业农村（含农田整治、农村人居环境改善）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3.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林业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4.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教育（含幼儿托育）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5.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医疗卫生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6.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体育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7.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保障性安居工程</w:t>
            </w:r>
            <w:r>
              <w:rPr>
                <w:rStyle w:val="font61"/>
                <w:lang/>
              </w:rPr>
              <w:t>(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含配套基础设施）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8.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采煤沉陷区治理</w:t>
            </w:r>
          </w:p>
        </w:tc>
      </w:tr>
      <w:tr w:rsidR="00B43A67">
        <w:trPr>
          <w:trHeight w:val="17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9.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其它民生（就业、图书馆、养老、政府业务用房等其它纯公益性项目）</w:t>
            </w:r>
          </w:p>
        </w:tc>
      </w:tr>
      <w:tr w:rsidR="00B43A67">
        <w:trPr>
          <w:trHeight w:val="179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B43A67">
            <w:pPr>
              <w:widowControl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A67" w:rsidRDefault="00CA7923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font61"/>
                <w:lang/>
              </w:rPr>
              <w:t>10.</w:t>
            </w:r>
            <w:r>
              <w:rPr>
                <w:rStyle w:val="font71"/>
                <w:rFonts w:ascii="Times New Roman" w:hAnsi="Times New Roman" w:cs="Times New Roman" w:hint="default"/>
                <w:lang/>
              </w:rPr>
              <w:t>房地产业</w:t>
            </w:r>
          </w:p>
        </w:tc>
      </w:tr>
    </w:tbl>
    <w:p w:rsidR="00B43A67" w:rsidRDefault="00B43A67" w:rsidP="00D77C27"/>
    <w:sectPr w:rsidR="00B43A67" w:rsidSect="00B43A67">
      <w:headerReference w:type="default" r:id="rId7"/>
      <w:footerReference w:type="default" r:id="rId8"/>
      <w:pgSz w:w="11850" w:h="16783"/>
      <w:pgMar w:top="1417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23" w:rsidRDefault="00CA7923" w:rsidP="00B43A67">
      <w:r>
        <w:separator/>
      </w:r>
    </w:p>
  </w:endnote>
  <w:endnote w:type="continuationSeparator" w:id="0">
    <w:p w:rsidR="00CA7923" w:rsidRDefault="00CA7923" w:rsidP="00B4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67" w:rsidRDefault="00B43A67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B43A67" w:rsidRDefault="00B43A67">
                <w:pPr>
                  <w:pStyle w:val="a8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CA7923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77C2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23" w:rsidRDefault="00CA7923" w:rsidP="00B43A67">
      <w:r>
        <w:separator/>
      </w:r>
    </w:p>
  </w:footnote>
  <w:footnote w:type="continuationSeparator" w:id="0">
    <w:p w:rsidR="00CA7923" w:rsidRDefault="00CA7923" w:rsidP="00B43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67" w:rsidRDefault="00B43A67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c3YTE3MTRmZTUxNDE0NWY2ODc1ODk5ZWMzMzk2MjUifQ=="/>
  </w:docVars>
  <w:rsids>
    <w:rsidRoot w:val="00377FFE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1172E"/>
    <w:rsid w:val="00377FFE"/>
    <w:rsid w:val="003D7863"/>
    <w:rsid w:val="0040185C"/>
    <w:rsid w:val="00445CFC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76E78"/>
    <w:rsid w:val="008C1FE6"/>
    <w:rsid w:val="008D69FE"/>
    <w:rsid w:val="00903F5E"/>
    <w:rsid w:val="00960FC2"/>
    <w:rsid w:val="009C152E"/>
    <w:rsid w:val="009F10A1"/>
    <w:rsid w:val="00A23363"/>
    <w:rsid w:val="00AA0B1B"/>
    <w:rsid w:val="00AD0C59"/>
    <w:rsid w:val="00B43A67"/>
    <w:rsid w:val="00B7564F"/>
    <w:rsid w:val="00BD1223"/>
    <w:rsid w:val="00C20444"/>
    <w:rsid w:val="00C20DD7"/>
    <w:rsid w:val="00C91810"/>
    <w:rsid w:val="00CA0392"/>
    <w:rsid w:val="00CA7923"/>
    <w:rsid w:val="00D317E1"/>
    <w:rsid w:val="00D77C27"/>
    <w:rsid w:val="00DF705D"/>
    <w:rsid w:val="00E67E76"/>
    <w:rsid w:val="00E74CB2"/>
    <w:rsid w:val="00E90E28"/>
    <w:rsid w:val="00F225CE"/>
    <w:rsid w:val="00F87E48"/>
    <w:rsid w:val="00FC348A"/>
    <w:rsid w:val="00FD0474"/>
    <w:rsid w:val="010A3827"/>
    <w:rsid w:val="0175026F"/>
    <w:rsid w:val="017C01C6"/>
    <w:rsid w:val="0268148A"/>
    <w:rsid w:val="02AD2909"/>
    <w:rsid w:val="030A6A6B"/>
    <w:rsid w:val="033B25D0"/>
    <w:rsid w:val="03533C20"/>
    <w:rsid w:val="039751C5"/>
    <w:rsid w:val="039A5A4E"/>
    <w:rsid w:val="03DD13C5"/>
    <w:rsid w:val="03F11058"/>
    <w:rsid w:val="047A39D5"/>
    <w:rsid w:val="04EF5869"/>
    <w:rsid w:val="04FE3CCD"/>
    <w:rsid w:val="05557F9E"/>
    <w:rsid w:val="055D2DF6"/>
    <w:rsid w:val="05880CEB"/>
    <w:rsid w:val="059379E4"/>
    <w:rsid w:val="05FF23F1"/>
    <w:rsid w:val="060F1486"/>
    <w:rsid w:val="068A07FF"/>
    <w:rsid w:val="075B4605"/>
    <w:rsid w:val="07B737A7"/>
    <w:rsid w:val="08BE4293"/>
    <w:rsid w:val="08CE46AC"/>
    <w:rsid w:val="08F05B86"/>
    <w:rsid w:val="08F21E8A"/>
    <w:rsid w:val="09804E74"/>
    <w:rsid w:val="09DF45FF"/>
    <w:rsid w:val="0A1B751A"/>
    <w:rsid w:val="0A403F01"/>
    <w:rsid w:val="0A8D0881"/>
    <w:rsid w:val="0AAE0D0A"/>
    <w:rsid w:val="0ADF6D6C"/>
    <w:rsid w:val="0B146965"/>
    <w:rsid w:val="0BA23F9F"/>
    <w:rsid w:val="0BBB753D"/>
    <w:rsid w:val="0BE618EE"/>
    <w:rsid w:val="0C7A75EF"/>
    <w:rsid w:val="0CF07BBA"/>
    <w:rsid w:val="0D470B8E"/>
    <w:rsid w:val="0D6316D0"/>
    <w:rsid w:val="0DA3559D"/>
    <w:rsid w:val="0DAE3451"/>
    <w:rsid w:val="0DBD7268"/>
    <w:rsid w:val="0DE36A4B"/>
    <w:rsid w:val="0E0E7E79"/>
    <w:rsid w:val="0E1E1875"/>
    <w:rsid w:val="0E2F161B"/>
    <w:rsid w:val="0E3B7D9C"/>
    <w:rsid w:val="0E9026FB"/>
    <w:rsid w:val="0F244793"/>
    <w:rsid w:val="0F39670D"/>
    <w:rsid w:val="10340D06"/>
    <w:rsid w:val="104E26A0"/>
    <w:rsid w:val="1074577C"/>
    <w:rsid w:val="10F32198"/>
    <w:rsid w:val="1147319A"/>
    <w:rsid w:val="11925ECE"/>
    <w:rsid w:val="14112F01"/>
    <w:rsid w:val="148E30F7"/>
    <w:rsid w:val="15033573"/>
    <w:rsid w:val="1525046E"/>
    <w:rsid w:val="158A1823"/>
    <w:rsid w:val="15C94A63"/>
    <w:rsid w:val="15D62B0E"/>
    <w:rsid w:val="15F02639"/>
    <w:rsid w:val="161C6157"/>
    <w:rsid w:val="167D3E1F"/>
    <w:rsid w:val="16BC3BDD"/>
    <w:rsid w:val="177D24C1"/>
    <w:rsid w:val="17835AB1"/>
    <w:rsid w:val="17E3587E"/>
    <w:rsid w:val="17EE651F"/>
    <w:rsid w:val="18484C14"/>
    <w:rsid w:val="18654042"/>
    <w:rsid w:val="18993F66"/>
    <w:rsid w:val="18A02606"/>
    <w:rsid w:val="198A3C23"/>
    <w:rsid w:val="19C869A2"/>
    <w:rsid w:val="1A373BC6"/>
    <w:rsid w:val="1AFC7342"/>
    <w:rsid w:val="1B2D5A8E"/>
    <w:rsid w:val="1B4E5324"/>
    <w:rsid w:val="1B501B4E"/>
    <w:rsid w:val="1B7B40E6"/>
    <w:rsid w:val="1B8555E4"/>
    <w:rsid w:val="1BED75D5"/>
    <w:rsid w:val="1C2F3251"/>
    <w:rsid w:val="1C5736CC"/>
    <w:rsid w:val="1C5A49DF"/>
    <w:rsid w:val="1CD57AEC"/>
    <w:rsid w:val="1D9E6F5F"/>
    <w:rsid w:val="1DC438CF"/>
    <w:rsid w:val="1DC658F8"/>
    <w:rsid w:val="1E204CEE"/>
    <w:rsid w:val="1E2C3F3C"/>
    <w:rsid w:val="1E511E25"/>
    <w:rsid w:val="1E7F1789"/>
    <w:rsid w:val="1E8766E6"/>
    <w:rsid w:val="1EA30A39"/>
    <w:rsid w:val="1EA742DF"/>
    <w:rsid w:val="20624DDB"/>
    <w:rsid w:val="207408BF"/>
    <w:rsid w:val="21D36374"/>
    <w:rsid w:val="220D2AE7"/>
    <w:rsid w:val="22526623"/>
    <w:rsid w:val="22980479"/>
    <w:rsid w:val="22A65E90"/>
    <w:rsid w:val="22FA1CE1"/>
    <w:rsid w:val="22FF7DFA"/>
    <w:rsid w:val="231115DF"/>
    <w:rsid w:val="233A1795"/>
    <w:rsid w:val="235D23A1"/>
    <w:rsid w:val="23783AA6"/>
    <w:rsid w:val="241B5823"/>
    <w:rsid w:val="24662D74"/>
    <w:rsid w:val="248252BE"/>
    <w:rsid w:val="24DC139E"/>
    <w:rsid w:val="24FB5DB1"/>
    <w:rsid w:val="253D0C03"/>
    <w:rsid w:val="25415215"/>
    <w:rsid w:val="25695B00"/>
    <w:rsid w:val="259B3353"/>
    <w:rsid w:val="25CA542F"/>
    <w:rsid w:val="25EA7712"/>
    <w:rsid w:val="261172B8"/>
    <w:rsid w:val="26290CDF"/>
    <w:rsid w:val="262F3465"/>
    <w:rsid w:val="26455CC1"/>
    <w:rsid w:val="265A2EA7"/>
    <w:rsid w:val="269A3448"/>
    <w:rsid w:val="275477E0"/>
    <w:rsid w:val="27C31CA2"/>
    <w:rsid w:val="28106C14"/>
    <w:rsid w:val="281F3784"/>
    <w:rsid w:val="288756DD"/>
    <w:rsid w:val="28D01E3E"/>
    <w:rsid w:val="28F83EB1"/>
    <w:rsid w:val="291974D7"/>
    <w:rsid w:val="292B119B"/>
    <w:rsid w:val="299055D6"/>
    <w:rsid w:val="29A1296E"/>
    <w:rsid w:val="2AB175E2"/>
    <w:rsid w:val="2AB26340"/>
    <w:rsid w:val="2ACD6469"/>
    <w:rsid w:val="2AD9195F"/>
    <w:rsid w:val="2B3807DC"/>
    <w:rsid w:val="2C424635"/>
    <w:rsid w:val="2C6730BB"/>
    <w:rsid w:val="2CB71FA8"/>
    <w:rsid w:val="2CD66561"/>
    <w:rsid w:val="2D885D61"/>
    <w:rsid w:val="2D900D92"/>
    <w:rsid w:val="2E2B796A"/>
    <w:rsid w:val="2EA313E9"/>
    <w:rsid w:val="2EC25BF7"/>
    <w:rsid w:val="2ECD34B0"/>
    <w:rsid w:val="2EEA39A2"/>
    <w:rsid w:val="2F065C2F"/>
    <w:rsid w:val="2F5F3E63"/>
    <w:rsid w:val="2FB01E09"/>
    <w:rsid w:val="2FC9111F"/>
    <w:rsid w:val="305D5FC2"/>
    <w:rsid w:val="3085058F"/>
    <w:rsid w:val="308B2DE3"/>
    <w:rsid w:val="30C311C7"/>
    <w:rsid w:val="30CE513C"/>
    <w:rsid w:val="30DB7902"/>
    <w:rsid w:val="30E20133"/>
    <w:rsid w:val="311F233D"/>
    <w:rsid w:val="314542FB"/>
    <w:rsid w:val="314839B1"/>
    <w:rsid w:val="315F7DDF"/>
    <w:rsid w:val="317C1908"/>
    <w:rsid w:val="32144262"/>
    <w:rsid w:val="329D2F67"/>
    <w:rsid w:val="32DE4323"/>
    <w:rsid w:val="33790768"/>
    <w:rsid w:val="339325BC"/>
    <w:rsid w:val="33C92F56"/>
    <w:rsid w:val="33EC0163"/>
    <w:rsid w:val="340057F7"/>
    <w:rsid w:val="343F700E"/>
    <w:rsid w:val="346B786C"/>
    <w:rsid w:val="34873BD8"/>
    <w:rsid w:val="34931A9B"/>
    <w:rsid w:val="354A1123"/>
    <w:rsid w:val="36140F3B"/>
    <w:rsid w:val="36B207D4"/>
    <w:rsid w:val="3717558F"/>
    <w:rsid w:val="37E16564"/>
    <w:rsid w:val="38162D2F"/>
    <w:rsid w:val="381646C9"/>
    <w:rsid w:val="3880695E"/>
    <w:rsid w:val="39613765"/>
    <w:rsid w:val="39961EC1"/>
    <w:rsid w:val="39B15EE4"/>
    <w:rsid w:val="3A0919CB"/>
    <w:rsid w:val="3A1143EF"/>
    <w:rsid w:val="3A5359BD"/>
    <w:rsid w:val="3A5C7B98"/>
    <w:rsid w:val="3ABB1A4A"/>
    <w:rsid w:val="3AC54FFA"/>
    <w:rsid w:val="3B682B06"/>
    <w:rsid w:val="3B952084"/>
    <w:rsid w:val="3BA15B3C"/>
    <w:rsid w:val="3BC70B03"/>
    <w:rsid w:val="3C0F00AB"/>
    <w:rsid w:val="3CC8764A"/>
    <w:rsid w:val="3CCC3E6C"/>
    <w:rsid w:val="3CE007FE"/>
    <w:rsid w:val="3D0C64EE"/>
    <w:rsid w:val="3D13152F"/>
    <w:rsid w:val="3D243692"/>
    <w:rsid w:val="3D7B1F67"/>
    <w:rsid w:val="3DA6160E"/>
    <w:rsid w:val="3DCC5ED6"/>
    <w:rsid w:val="3E8546F8"/>
    <w:rsid w:val="3E8D705E"/>
    <w:rsid w:val="3E9358F3"/>
    <w:rsid w:val="3EFE2D21"/>
    <w:rsid w:val="3F2F2B0A"/>
    <w:rsid w:val="3F9514A9"/>
    <w:rsid w:val="40452D99"/>
    <w:rsid w:val="40775A49"/>
    <w:rsid w:val="40F726FB"/>
    <w:rsid w:val="41601150"/>
    <w:rsid w:val="41E95607"/>
    <w:rsid w:val="420B39B7"/>
    <w:rsid w:val="42664FC0"/>
    <w:rsid w:val="42BB0024"/>
    <w:rsid w:val="436D6669"/>
    <w:rsid w:val="43757C1B"/>
    <w:rsid w:val="439130BE"/>
    <w:rsid w:val="43BB61A1"/>
    <w:rsid w:val="441D1477"/>
    <w:rsid w:val="444E676A"/>
    <w:rsid w:val="44B33CD7"/>
    <w:rsid w:val="455040AF"/>
    <w:rsid w:val="45680FE7"/>
    <w:rsid w:val="4619263E"/>
    <w:rsid w:val="463E37BE"/>
    <w:rsid w:val="46742BC8"/>
    <w:rsid w:val="46815A7F"/>
    <w:rsid w:val="46A55778"/>
    <w:rsid w:val="46E539F6"/>
    <w:rsid w:val="47D87973"/>
    <w:rsid w:val="48127C23"/>
    <w:rsid w:val="48DE3882"/>
    <w:rsid w:val="48EB684A"/>
    <w:rsid w:val="49AE142A"/>
    <w:rsid w:val="4A437D93"/>
    <w:rsid w:val="4A4A1172"/>
    <w:rsid w:val="4A9B2049"/>
    <w:rsid w:val="4B352B7F"/>
    <w:rsid w:val="4B992233"/>
    <w:rsid w:val="4BC87573"/>
    <w:rsid w:val="4BE129F5"/>
    <w:rsid w:val="4BE669F4"/>
    <w:rsid w:val="4C1E7505"/>
    <w:rsid w:val="4DB445A0"/>
    <w:rsid w:val="4E0326EF"/>
    <w:rsid w:val="4EB173DC"/>
    <w:rsid w:val="500F36DD"/>
    <w:rsid w:val="50515117"/>
    <w:rsid w:val="50905BB4"/>
    <w:rsid w:val="51181DBE"/>
    <w:rsid w:val="51855D17"/>
    <w:rsid w:val="51BE7107"/>
    <w:rsid w:val="522D0D21"/>
    <w:rsid w:val="52682BC6"/>
    <w:rsid w:val="527549BE"/>
    <w:rsid w:val="52B444FC"/>
    <w:rsid w:val="52D65B10"/>
    <w:rsid w:val="52FD0FE4"/>
    <w:rsid w:val="530D7FC0"/>
    <w:rsid w:val="53355181"/>
    <w:rsid w:val="540C055D"/>
    <w:rsid w:val="54536549"/>
    <w:rsid w:val="5465257E"/>
    <w:rsid w:val="548B3D20"/>
    <w:rsid w:val="549E40B3"/>
    <w:rsid w:val="55E01E6D"/>
    <w:rsid w:val="55EC5398"/>
    <w:rsid w:val="56276FA3"/>
    <w:rsid w:val="563F0306"/>
    <w:rsid w:val="56D166A4"/>
    <w:rsid w:val="57611CF6"/>
    <w:rsid w:val="578B2FBE"/>
    <w:rsid w:val="578D3666"/>
    <w:rsid w:val="57E0377F"/>
    <w:rsid w:val="581A1724"/>
    <w:rsid w:val="586B62BE"/>
    <w:rsid w:val="58A60C9E"/>
    <w:rsid w:val="5A2F103D"/>
    <w:rsid w:val="5A4308CF"/>
    <w:rsid w:val="5A5937F7"/>
    <w:rsid w:val="5A8B4815"/>
    <w:rsid w:val="5AE35B13"/>
    <w:rsid w:val="5AE37EB4"/>
    <w:rsid w:val="5AEB2D78"/>
    <w:rsid w:val="5B72383A"/>
    <w:rsid w:val="5B90746A"/>
    <w:rsid w:val="5BBD0D15"/>
    <w:rsid w:val="5BDA71F9"/>
    <w:rsid w:val="5BE34DC7"/>
    <w:rsid w:val="5CAC3356"/>
    <w:rsid w:val="5DE927A1"/>
    <w:rsid w:val="5E4A20F6"/>
    <w:rsid w:val="5E9D4C84"/>
    <w:rsid w:val="5F161788"/>
    <w:rsid w:val="5F421F48"/>
    <w:rsid w:val="5F5F4F6B"/>
    <w:rsid w:val="5FA361D9"/>
    <w:rsid w:val="5FD72D81"/>
    <w:rsid w:val="60A20F01"/>
    <w:rsid w:val="60DB7437"/>
    <w:rsid w:val="60E34CB0"/>
    <w:rsid w:val="60F94EC8"/>
    <w:rsid w:val="61CB4324"/>
    <w:rsid w:val="626517F5"/>
    <w:rsid w:val="635D769E"/>
    <w:rsid w:val="6368403D"/>
    <w:rsid w:val="63C04EED"/>
    <w:rsid w:val="64F92CA1"/>
    <w:rsid w:val="66AA7EE0"/>
    <w:rsid w:val="66C77844"/>
    <w:rsid w:val="66F21B6E"/>
    <w:rsid w:val="67030C80"/>
    <w:rsid w:val="67D03967"/>
    <w:rsid w:val="67DE40CA"/>
    <w:rsid w:val="680A0C26"/>
    <w:rsid w:val="682C0B9F"/>
    <w:rsid w:val="68EE7C83"/>
    <w:rsid w:val="69005759"/>
    <w:rsid w:val="69625945"/>
    <w:rsid w:val="698177C1"/>
    <w:rsid w:val="69942AE1"/>
    <w:rsid w:val="69DD7F8C"/>
    <w:rsid w:val="6A3653AC"/>
    <w:rsid w:val="6A4A1615"/>
    <w:rsid w:val="6A84263E"/>
    <w:rsid w:val="6A8E0AD3"/>
    <w:rsid w:val="6AC04DD7"/>
    <w:rsid w:val="6ACE1104"/>
    <w:rsid w:val="6B2C5DF5"/>
    <w:rsid w:val="6BE7723F"/>
    <w:rsid w:val="6C0762D1"/>
    <w:rsid w:val="6CB0323E"/>
    <w:rsid w:val="6D045A2F"/>
    <w:rsid w:val="6D095717"/>
    <w:rsid w:val="6D5D322D"/>
    <w:rsid w:val="6E186C36"/>
    <w:rsid w:val="6E287087"/>
    <w:rsid w:val="6E737F96"/>
    <w:rsid w:val="6EA00687"/>
    <w:rsid w:val="6F0779E1"/>
    <w:rsid w:val="6F37683E"/>
    <w:rsid w:val="6F8E2A3D"/>
    <w:rsid w:val="6F9601E1"/>
    <w:rsid w:val="6FAF5E85"/>
    <w:rsid w:val="6FC54417"/>
    <w:rsid w:val="70211C16"/>
    <w:rsid w:val="711C66C3"/>
    <w:rsid w:val="71222465"/>
    <w:rsid w:val="717652D0"/>
    <w:rsid w:val="71B074A4"/>
    <w:rsid w:val="724C1777"/>
    <w:rsid w:val="724E2D46"/>
    <w:rsid w:val="7253391C"/>
    <w:rsid w:val="725E2BFE"/>
    <w:rsid w:val="728B2154"/>
    <w:rsid w:val="733B6918"/>
    <w:rsid w:val="736D1458"/>
    <w:rsid w:val="73825032"/>
    <w:rsid w:val="73F13E37"/>
    <w:rsid w:val="75190A4A"/>
    <w:rsid w:val="75951FD8"/>
    <w:rsid w:val="766B642F"/>
    <w:rsid w:val="76E13355"/>
    <w:rsid w:val="76FA3A83"/>
    <w:rsid w:val="770715D3"/>
    <w:rsid w:val="778D74BF"/>
    <w:rsid w:val="7865151F"/>
    <w:rsid w:val="79297465"/>
    <w:rsid w:val="792B0283"/>
    <w:rsid w:val="795D0FB1"/>
    <w:rsid w:val="79867A7B"/>
    <w:rsid w:val="79BF2BB5"/>
    <w:rsid w:val="7A35000B"/>
    <w:rsid w:val="7A8318B7"/>
    <w:rsid w:val="7AD104BD"/>
    <w:rsid w:val="7ADF52BD"/>
    <w:rsid w:val="7AE3223B"/>
    <w:rsid w:val="7B81663F"/>
    <w:rsid w:val="7BBA5F91"/>
    <w:rsid w:val="7BDF388E"/>
    <w:rsid w:val="7C121140"/>
    <w:rsid w:val="7C680D13"/>
    <w:rsid w:val="7CA665E9"/>
    <w:rsid w:val="7CFE5C82"/>
    <w:rsid w:val="7D486C35"/>
    <w:rsid w:val="7DBA34EC"/>
    <w:rsid w:val="7E2E12A4"/>
    <w:rsid w:val="7EA25105"/>
    <w:rsid w:val="7F3408C7"/>
    <w:rsid w:val="7F824762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3A6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B43A67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3A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B43A67"/>
    <w:pPr>
      <w:ind w:firstLineChars="200" w:firstLine="420"/>
    </w:pPr>
  </w:style>
  <w:style w:type="paragraph" w:styleId="a4">
    <w:name w:val="table of authorities"/>
    <w:basedOn w:val="a"/>
    <w:next w:val="a"/>
    <w:qFormat/>
    <w:rsid w:val="00B43A67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5">
    <w:name w:val="Body Text"/>
    <w:basedOn w:val="a"/>
    <w:uiPriority w:val="99"/>
    <w:unhideWhenUsed/>
    <w:qFormat/>
    <w:rsid w:val="00B43A67"/>
  </w:style>
  <w:style w:type="paragraph" w:styleId="a6">
    <w:name w:val="Body Text Indent"/>
    <w:basedOn w:val="a"/>
    <w:uiPriority w:val="6"/>
    <w:qFormat/>
    <w:rsid w:val="00B43A67"/>
    <w:pPr>
      <w:spacing w:after="120"/>
      <w:ind w:left="420"/>
    </w:pPr>
    <w:rPr>
      <w:kern w:val="1"/>
    </w:rPr>
  </w:style>
  <w:style w:type="paragraph" w:styleId="a7">
    <w:name w:val="Block Text"/>
    <w:qFormat/>
    <w:rsid w:val="00B43A67"/>
    <w:pPr>
      <w:widowControl w:val="0"/>
      <w:spacing w:beforeAutospacing="1" w:afterAutospacing="1"/>
      <w:ind w:leftChars="700" w:left="700" w:rightChars="700" w:right="700"/>
      <w:jc w:val="both"/>
    </w:pPr>
    <w:rPr>
      <w:rFonts w:ascii="Calibri" w:hAnsi="Calibri"/>
      <w:kern w:val="2"/>
      <w:sz w:val="21"/>
      <w:szCs w:val="21"/>
    </w:rPr>
  </w:style>
  <w:style w:type="paragraph" w:styleId="a8">
    <w:name w:val="footer"/>
    <w:basedOn w:val="a"/>
    <w:link w:val="Char"/>
    <w:uiPriority w:val="99"/>
    <w:semiHidden/>
    <w:unhideWhenUsed/>
    <w:qFormat/>
    <w:rsid w:val="00B43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qFormat/>
    <w:rsid w:val="00B43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next w:val="a"/>
    <w:qFormat/>
    <w:rsid w:val="00B43A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qFormat/>
    <w:rsid w:val="00B43A67"/>
    <w:pPr>
      <w:spacing w:before="240" w:after="60"/>
      <w:outlineLvl w:val="0"/>
    </w:pPr>
    <w:rPr>
      <w:rFonts w:ascii="Arial" w:hAnsi="Arial" w:cs="Arial"/>
      <w:bCs/>
      <w:szCs w:val="32"/>
    </w:rPr>
  </w:style>
  <w:style w:type="paragraph" w:styleId="ac">
    <w:name w:val="Body Text First Indent"/>
    <w:basedOn w:val="a5"/>
    <w:uiPriority w:val="99"/>
    <w:unhideWhenUsed/>
    <w:qFormat/>
    <w:rsid w:val="00B43A67"/>
    <w:pPr>
      <w:spacing w:before="100" w:beforeAutospacing="1" w:line="600" w:lineRule="exact"/>
      <w:ind w:firstLineChars="200" w:firstLine="880"/>
    </w:pPr>
    <w:rPr>
      <w:rFonts w:eastAsia="仿宋_GB2312" w:cs="宋体"/>
      <w:sz w:val="32"/>
      <w:szCs w:val="32"/>
    </w:rPr>
  </w:style>
  <w:style w:type="paragraph" w:styleId="20">
    <w:name w:val="Body Text First Indent 2"/>
    <w:basedOn w:val="a6"/>
    <w:uiPriority w:val="6"/>
    <w:qFormat/>
    <w:rsid w:val="00B43A67"/>
    <w:pPr>
      <w:ind w:firstLine="420"/>
    </w:pPr>
  </w:style>
  <w:style w:type="table" w:styleId="ad">
    <w:name w:val="Table Grid"/>
    <w:basedOn w:val="a2"/>
    <w:qFormat/>
    <w:rsid w:val="00B43A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qFormat/>
    <w:rsid w:val="00B43A67"/>
    <w:rPr>
      <w:b/>
      <w:bCs/>
    </w:rPr>
  </w:style>
  <w:style w:type="character" w:styleId="af">
    <w:name w:val="page number"/>
    <w:basedOn w:val="a1"/>
    <w:qFormat/>
    <w:rsid w:val="00B43A67"/>
  </w:style>
  <w:style w:type="character" w:styleId="af0">
    <w:name w:val="Hyperlink"/>
    <w:basedOn w:val="a1"/>
    <w:qFormat/>
    <w:rsid w:val="00B43A67"/>
    <w:rPr>
      <w:color w:val="0000FF"/>
      <w:u w:val="single"/>
    </w:rPr>
  </w:style>
  <w:style w:type="paragraph" w:customStyle="1" w:styleId="10">
    <w:name w:val="无间隔1"/>
    <w:uiPriority w:val="99"/>
    <w:qFormat/>
    <w:rsid w:val="00B43A67"/>
    <w:pPr>
      <w:widowControl w:val="0"/>
      <w:ind w:firstLineChars="200" w:firstLine="200"/>
      <w:jc w:val="both"/>
    </w:pPr>
    <w:rPr>
      <w:rFonts w:eastAsia="仿宋_GB2312" w:cs="黑体"/>
      <w:kern w:val="2"/>
      <w:sz w:val="28"/>
      <w:szCs w:val="22"/>
    </w:rPr>
  </w:style>
  <w:style w:type="paragraph" w:customStyle="1" w:styleId="21">
    <w:name w:val="正文首行缩进 21"/>
    <w:basedOn w:val="11"/>
    <w:next w:val="aa"/>
    <w:qFormat/>
    <w:rsid w:val="00B43A67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1">
    <w:name w:val="正文文本缩进1"/>
    <w:basedOn w:val="a"/>
    <w:qFormat/>
    <w:rsid w:val="00B43A67"/>
    <w:pPr>
      <w:ind w:leftChars="200" w:left="200"/>
    </w:pPr>
  </w:style>
  <w:style w:type="paragraph" w:customStyle="1" w:styleId="NoSpacingad81b47b-6779-4c76-b471-79375858c8cb">
    <w:name w:val="No Spacing_ad81b47b-6779-4c76-b471-79375858c8cb"/>
    <w:basedOn w:val="a"/>
    <w:qFormat/>
    <w:rsid w:val="00B43A67"/>
    <w:pPr>
      <w:ind w:firstLineChars="200" w:firstLine="200"/>
    </w:pPr>
  </w:style>
  <w:style w:type="paragraph" w:customStyle="1" w:styleId="22">
    <w:name w:val="正文2"/>
    <w:basedOn w:val="a"/>
    <w:qFormat/>
    <w:rsid w:val="00B43A67"/>
    <w:pPr>
      <w:ind w:firstLine="200"/>
    </w:pPr>
  </w:style>
  <w:style w:type="character" w:customStyle="1" w:styleId="1Char">
    <w:name w:val="标题 1 Char"/>
    <w:basedOn w:val="a1"/>
    <w:link w:val="1"/>
    <w:qFormat/>
    <w:rsid w:val="00B43A67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1"/>
    <w:link w:val="2"/>
    <w:uiPriority w:val="9"/>
    <w:semiHidden/>
    <w:qFormat/>
    <w:rsid w:val="00B43A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1"/>
    <w:link w:val="a9"/>
    <w:uiPriority w:val="99"/>
    <w:semiHidden/>
    <w:qFormat/>
    <w:rsid w:val="00B43A67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uiPriority w:val="99"/>
    <w:semiHidden/>
    <w:qFormat/>
    <w:rsid w:val="00B43A67"/>
    <w:rPr>
      <w:kern w:val="2"/>
      <w:sz w:val="18"/>
      <w:szCs w:val="18"/>
    </w:rPr>
  </w:style>
  <w:style w:type="paragraph" w:customStyle="1" w:styleId="23">
    <w:name w:val="无间隔2"/>
    <w:basedOn w:val="a"/>
    <w:uiPriority w:val="1"/>
    <w:qFormat/>
    <w:rsid w:val="00B43A67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B43A6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B43A67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List Paragraph"/>
    <w:basedOn w:val="a"/>
    <w:uiPriority w:val="34"/>
    <w:qFormat/>
    <w:rsid w:val="00B43A67"/>
    <w:pPr>
      <w:ind w:firstLineChars="200" w:firstLine="420"/>
    </w:pPr>
  </w:style>
  <w:style w:type="character" w:customStyle="1" w:styleId="font21">
    <w:name w:val="font21"/>
    <w:basedOn w:val="a1"/>
    <w:qFormat/>
    <w:rsid w:val="00B43A6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sid w:val="00B43A67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B43A67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1"/>
    <w:link w:val="Bodytext10"/>
    <w:uiPriority w:val="99"/>
    <w:qFormat/>
    <w:locked/>
    <w:rsid w:val="00B43A67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1"/>
    <w:uiPriority w:val="99"/>
    <w:qFormat/>
    <w:rsid w:val="00B43A67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1"/>
    <w:uiPriority w:val="99"/>
    <w:qFormat/>
    <w:rsid w:val="00B43A67"/>
    <w:rPr>
      <w:rFonts w:ascii="MingLiU" w:eastAsia="MingLiU" w:cs="MingLiU"/>
      <w:color w:val="auto"/>
      <w:spacing w:val="40"/>
      <w:sz w:val="26"/>
      <w:szCs w:val="26"/>
      <w:lang w:val="en-US" w:eastAsia="zh-CN"/>
    </w:rPr>
  </w:style>
  <w:style w:type="paragraph" w:customStyle="1" w:styleId="New">
    <w:name w:val="正文 New"/>
    <w:basedOn w:val="a"/>
    <w:qFormat/>
    <w:rsid w:val="00B43A67"/>
  </w:style>
  <w:style w:type="paragraph" w:styleId="af2">
    <w:name w:val="No Spacing"/>
    <w:uiPriority w:val="1"/>
    <w:qFormat/>
    <w:rsid w:val="00B43A67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font71">
    <w:name w:val="font71"/>
    <w:basedOn w:val="a1"/>
    <w:rsid w:val="00B43A6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1"/>
    <w:qFormat/>
    <w:rsid w:val="00B43A6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B43A6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1"/>
    <w:qFormat/>
    <w:rsid w:val="00B43A67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2022-09-05T02:51:00Z</cp:lastPrinted>
  <dcterms:created xsi:type="dcterms:W3CDTF">2022-09-21T08:39:00Z</dcterms:created>
  <dcterms:modified xsi:type="dcterms:W3CDTF">2022-09-21T08:39:00Z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296926830_cloud</vt:lpwstr>
  </property>
  <property fmtid="{D5CDD505-2E9C-101B-9397-08002B2CF9AE}" pid="4" name="ICV">
    <vt:lpwstr>BAA340BB5C094F169B26608A84C5FDBE</vt:lpwstr>
  </property>
</Properties>
</file>