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8.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A2B" w:rsidRDefault="00B85A2B" w:rsidP="00E56E53">
      <w:pPr>
        <w:spacing w:line="480" w:lineRule="auto"/>
        <w:ind w:firstLineChars="0" w:firstLine="0"/>
        <w:jc w:val="center"/>
        <w:rPr>
          <w:rFonts w:ascii="Times New Roman" w:eastAsia="黑体" w:hAnsi="Times New Roman" w:cs="Times New Roman"/>
          <w:b/>
          <w:kern w:val="0"/>
          <w:sz w:val="50"/>
          <w:szCs w:val="50"/>
        </w:rPr>
      </w:pPr>
    </w:p>
    <w:p w:rsidR="00B85A2B" w:rsidRDefault="00B85A2B" w:rsidP="00E56E53">
      <w:pPr>
        <w:spacing w:line="480" w:lineRule="auto"/>
        <w:ind w:firstLineChars="0" w:firstLine="0"/>
        <w:jc w:val="center"/>
        <w:rPr>
          <w:rFonts w:ascii="Times New Roman" w:eastAsia="黑体" w:hAnsi="Times New Roman" w:cs="Times New Roman"/>
          <w:b/>
          <w:kern w:val="0"/>
          <w:sz w:val="50"/>
          <w:szCs w:val="50"/>
        </w:rPr>
      </w:pPr>
    </w:p>
    <w:p w:rsidR="00B85A2B" w:rsidRDefault="00B85A2B" w:rsidP="00E56E53">
      <w:pPr>
        <w:spacing w:line="480" w:lineRule="auto"/>
        <w:ind w:firstLineChars="0" w:firstLine="0"/>
        <w:jc w:val="center"/>
        <w:rPr>
          <w:rFonts w:ascii="Times New Roman" w:eastAsia="黑体" w:hAnsi="Times New Roman" w:cs="Times New Roman"/>
          <w:b/>
          <w:kern w:val="0"/>
          <w:sz w:val="50"/>
          <w:szCs w:val="50"/>
        </w:rPr>
      </w:pPr>
    </w:p>
    <w:p w:rsidR="00B85A2B" w:rsidRPr="004550E0" w:rsidRDefault="00B85A2B" w:rsidP="00E56E53">
      <w:pPr>
        <w:spacing w:before="120" w:after="120" w:line="480" w:lineRule="auto"/>
        <w:ind w:firstLineChars="0" w:firstLine="0"/>
        <w:jc w:val="center"/>
        <w:outlineLvl w:val="0"/>
        <w:rPr>
          <w:rFonts w:ascii="仿宋_GB2312" w:hAnsi="Arial"/>
          <w:b/>
          <w:sz w:val="44"/>
          <w:szCs w:val="44"/>
        </w:rPr>
      </w:pPr>
      <w:r>
        <w:rPr>
          <w:rFonts w:ascii="仿宋_GB2312" w:hAnsi="Arial" w:hint="eastAsia"/>
          <w:b/>
          <w:sz w:val="44"/>
          <w:szCs w:val="44"/>
        </w:rPr>
        <w:t>财政项目支出绩效自评报告</w:t>
      </w:r>
    </w:p>
    <w:p w:rsidR="00B85A2B" w:rsidRPr="00C25722" w:rsidRDefault="00B85A2B" w:rsidP="00E56E53">
      <w:pPr>
        <w:spacing w:line="480" w:lineRule="auto"/>
        <w:ind w:firstLineChars="0" w:firstLine="0"/>
        <w:jc w:val="center"/>
        <w:rPr>
          <w:rFonts w:ascii="Times New Roman" w:eastAsia="黑体" w:hAnsi="Times New Roman" w:cs="Times New Roman"/>
          <w:b/>
          <w:kern w:val="0"/>
          <w:sz w:val="50"/>
          <w:szCs w:val="50"/>
        </w:rPr>
      </w:pPr>
    </w:p>
    <w:p w:rsidR="00B85A2B" w:rsidRPr="00C25722" w:rsidRDefault="00B85A2B" w:rsidP="00E56E53">
      <w:pPr>
        <w:spacing w:line="480" w:lineRule="auto"/>
        <w:ind w:firstLineChars="0" w:firstLine="0"/>
        <w:jc w:val="center"/>
        <w:rPr>
          <w:rFonts w:ascii="Times New Roman" w:eastAsia="黑体" w:hAnsi="Times New Roman" w:cs="Times New Roman"/>
          <w:b/>
          <w:kern w:val="0"/>
          <w:sz w:val="50"/>
          <w:szCs w:val="50"/>
        </w:rPr>
      </w:pPr>
    </w:p>
    <w:p w:rsidR="00B85A2B" w:rsidRPr="00C25722" w:rsidRDefault="00B85A2B" w:rsidP="00E56E53">
      <w:pPr>
        <w:spacing w:line="480" w:lineRule="auto"/>
        <w:ind w:firstLineChars="0" w:firstLine="0"/>
        <w:jc w:val="center"/>
        <w:rPr>
          <w:rFonts w:ascii="Times New Roman" w:eastAsia="黑体" w:hAnsi="Times New Roman" w:cs="Times New Roman"/>
          <w:b/>
          <w:kern w:val="0"/>
          <w:sz w:val="50"/>
          <w:szCs w:val="50"/>
        </w:rPr>
      </w:pPr>
    </w:p>
    <w:p w:rsidR="00B85A2B" w:rsidRPr="00C25722" w:rsidRDefault="00B85A2B" w:rsidP="00E56E53">
      <w:pPr>
        <w:spacing w:line="480" w:lineRule="auto"/>
        <w:ind w:firstLineChars="0" w:firstLine="0"/>
        <w:jc w:val="center"/>
        <w:rPr>
          <w:rFonts w:ascii="Times New Roman" w:eastAsia="黑体" w:hAnsi="Times New Roman" w:cs="Times New Roman"/>
          <w:b/>
          <w:kern w:val="0"/>
          <w:sz w:val="50"/>
          <w:szCs w:val="50"/>
        </w:rPr>
      </w:pPr>
    </w:p>
    <w:p w:rsidR="00B85A2B" w:rsidRPr="00C25722" w:rsidRDefault="00B85A2B" w:rsidP="00E56E53">
      <w:pPr>
        <w:spacing w:line="480" w:lineRule="auto"/>
        <w:ind w:firstLineChars="0" w:firstLine="0"/>
        <w:jc w:val="center"/>
        <w:rPr>
          <w:rFonts w:ascii="Times New Roman" w:eastAsia="黑体" w:hAnsi="Times New Roman" w:cs="Times New Roman"/>
          <w:b/>
          <w:kern w:val="0"/>
          <w:sz w:val="50"/>
          <w:szCs w:val="50"/>
        </w:rPr>
      </w:pPr>
    </w:p>
    <w:p w:rsidR="00B85A2B" w:rsidRPr="00C25722" w:rsidRDefault="00B85A2B" w:rsidP="00E56E53">
      <w:pPr>
        <w:spacing w:line="480" w:lineRule="auto"/>
        <w:ind w:firstLineChars="0" w:firstLine="0"/>
        <w:jc w:val="center"/>
        <w:rPr>
          <w:rFonts w:ascii="Times New Roman" w:eastAsia="黑体" w:hAnsi="Times New Roman" w:cs="Times New Roman"/>
          <w:b/>
          <w:kern w:val="0"/>
          <w:sz w:val="50"/>
          <w:szCs w:val="50"/>
        </w:rPr>
      </w:pPr>
    </w:p>
    <w:p w:rsidR="00B85A2B" w:rsidRPr="004550E0" w:rsidRDefault="00B85A2B" w:rsidP="00E56E53">
      <w:pPr>
        <w:spacing w:line="480" w:lineRule="auto"/>
        <w:ind w:firstLineChars="0" w:firstLine="0"/>
        <w:jc w:val="center"/>
        <w:rPr>
          <w:rFonts w:ascii="仿宋_GB2312" w:hAnsi="Times New Roman" w:cs="Times New Roman"/>
          <w:kern w:val="0"/>
          <w:sz w:val="30"/>
          <w:szCs w:val="30"/>
        </w:rPr>
      </w:pPr>
    </w:p>
    <w:p w:rsidR="00B85A2B" w:rsidRPr="004550E0" w:rsidRDefault="00B85A2B" w:rsidP="00F5304C">
      <w:pPr>
        <w:spacing w:line="480" w:lineRule="auto"/>
        <w:ind w:left="1680" w:firstLineChars="0" w:firstLine="420"/>
        <w:rPr>
          <w:rFonts w:ascii="仿宋_GB2312" w:hAnsi="Times New Roman" w:cs="Times New Roman"/>
          <w:kern w:val="0"/>
          <w:sz w:val="32"/>
          <w:szCs w:val="32"/>
        </w:rPr>
      </w:pPr>
      <w:r>
        <w:rPr>
          <w:rFonts w:ascii="仿宋_GB2312" w:hAnsi="Times New Roman" w:cs="Times New Roman" w:hint="eastAsia"/>
          <w:kern w:val="0"/>
          <w:sz w:val="32"/>
          <w:szCs w:val="32"/>
        </w:rPr>
        <w:t>项目名称：</w:t>
      </w:r>
      <w:r>
        <w:rPr>
          <w:rFonts w:ascii="仿宋_GB2312" w:hAnsi="Times New Roman" w:cs="Times New Roman"/>
          <w:kern w:val="0"/>
          <w:sz w:val="32"/>
          <w:szCs w:val="32"/>
        </w:rPr>
        <w:t xml:space="preserve"> </w:t>
      </w:r>
      <w:r>
        <w:rPr>
          <w:rFonts w:ascii="仿宋_GB2312" w:hAnsi="仿宋_GB2312" w:cs="仿宋_GB2312" w:eastAsia="仿宋_GB2312"/>
          <w:color w:val=""/>
          <w:sz w:val="32"/>
          <w:u w:val="none"/>
        </w:rPr>
        <w:t>第七次全国人口普查项目</w:t>
      </w:r>
    </w:p>
    <w:p w:rsidR="00B85A2B" w:rsidRPr="004550E0" w:rsidRDefault="00B85A2B" w:rsidP="00F5304C">
      <w:pPr>
        <w:spacing w:line="480" w:lineRule="auto"/>
        <w:ind w:left="1680" w:firstLineChars="0" w:firstLine="420"/>
        <w:rPr>
          <w:rFonts w:ascii="仿宋_GB2312" w:hAnsi="Times New Roman" w:cs="Times New Roman"/>
          <w:kern w:val="0"/>
          <w:sz w:val="32"/>
          <w:szCs w:val="32"/>
        </w:rPr>
      </w:pPr>
      <w:r w:rsidRPr="004550E0">
        <w:rPr>
          <w:rFonts w:ascii="仿宋_GB2312" w:hAnsi="Times New Roman" w:cs="Times New Roman" w:hint="eastAsia"/>
          <w:kern w:val="0"/>
          <w:sz w:val="32"/>
          <w:szCs w:val="32"/>
        </w:rPr>
        <w:t>项目单位：</w:t>
      </w:r>
      <w:r>
        <w:rPr>
          <w:rFonts w:ascii="仿宋_GB2312" w:hAnsi="Times New Roman" w:cs="Times New Roman"/>
          <w:kern w:val="0"/>
          <w:sz w:val="32"/>
          <w:szCs w:val="32"/>
        </w:rPr>
        <w:t xml:space="preserve"> </w:t>
      </w:r>
      <w:r>
        <w:rPr>
          <w:rFonts w:ascii="仿宋_GB2312" w:hAnsi="仿宋_GB2312" w:cs="仿宋_GB2312" w:eastAsia="仿宋_GB2312"/>
          <w:color w:val=""/>
          <w:sz w:val="32"/>
          <w:u w:val="none"/>
        </w:rPr>
        <w:t>临汾市尧都区统计局</w:t>
      </w:r>
    </w:p>
    <w:p w:rsidR="00B85A2B" w:rsidRPr="004550E0" w:rsidRDefault="00B85A2B" w:rsidP="00F5304C">
      <w:pPr>
        <w:spacing w:line="480" w:lineRule="auto"/>
        <w:ind w:left="1680" w:firstLineChars="0" w:firstLine="420"/>
        <w:rPr>
          <w:rFonts w:ascii="仿宋_GB2312" w:hAnsi="Times New Roman" w:cs="Times New Roman"/>
          <w:kern w:val="0"/>
          <w:sz w:val="32"/>
          <w:szCs w:val="32"/>
        </w:rPr>
      </w:pPr>
      <w:r w:rsidRPr="004550E0">
        <w:rPr>
          <w:rFonts w:ascii="仿宋_GB2312" w:hAnsi="Times New Roman" w:cs="Times New Roman" w:hint="eastAsia"/>
          <w:kern w:val="0"/>
          <w:sz w:val="32"/>
          <w:szCs w:val="32"/>
        </w:rPr>
        <w:t>主管部门：</w:t>
      </w:r>
      <w:r>
        <w:rPr>
          <w:rFonts w:ascii="仿宋_GB2312" w:hAnsi="Times New Roman" w:cs="Times New Roman"/>
          <w:kern w:val="0"/>
          <w:sz w:val="32"/>
          <w:szCs w:val="32"/>
        </w:rPr>
        <w:t xml:space="preserve"> </w:t>
      </w:r>
      <w:r>
        <w:rPr>
          <w:rFonts w:ascii="仿宋_GB2312" w:hAnsi="仿宋_GB2312" w:cs="仿宋_GB2312" w:eastAsia="仿宋_GB2312"/>
          <w:color w:val=""/>
          <w:sz w:val="32"/>
          <w:u w:val="none"/>
        </w:rPr>
        <w:t>临汾市尧都区统计局-122001</w:t>
      </w:r>
    </w:p>
    <w:p w:rsidR="00B85A2B" w:rsidRPr="004550E0" w:rsidRDefault="00B85A2B" w:rsidP="00E56E53">
      <w:pPr>
        <w:spacing w:line="480" w:lineRule="auto"/>
        <w:ind w:firstLineChars="0" w:firstLine="0"/>
        <w:rPr>
          <w:rFonts w:ascii="黑体" w:eastAsia="黑体" w:hAnsi="Times New Roman" w:cs="Times New Roman"/>
          <w:b/>
          <w:kern w:val="0"/>
          <w:sz w:val="32"/>
          <w:szCs w:val="32"/>
        </w:rPr>
      </w:pPr>
    </w:p>
    <w:p w:rsidR="00B85A2B" w:rsidRPr="004550E0" w:rsidRDefault="00B85A2B" w:rsidP="00E56E53">
      <w:pPr>
        <w:spacing w:line="480" w:lineRule="auto"/>
        <w:ind w:firstLineChars="0" w:firstLine="0"/>
        <w:rPr>
          <w:rFonts w:ascii="黑体" w:eastAsia="黑体" w:hAnsi="Times New Roman" w:cs="Times New Roman"/>
          <w:b/>
          <w:kern w:val="0"/>
          <w:sz w:val="32"/>
          <w:szCs w:val="32"/>
        </w:rPr>
      </w:pPr>
    </w:p>
    <w:p w:rsidR="00B85A2B" w:rsidRDefault="00B85A2B" w:rsidP="00E56E53">
      <w:pPr>
        <w:spacing w:line="480" w:lineRule="auto"/>
        <w:ind w:firstLineChars="0" w:firstLine="0"/>
        <w:jc w:val="center"/>
        <w:rPr>
          <w:rFonts w:ascii="仿宋_GB2312" w:hAnsi="Times New Roman" w:cs="Times New Roman"/>
          <w:kern w:val="0"/>
          <w:sz w:val="32"/>
          <w:szCs w:val="32"/>
        </w:rPr>
      </w:pPr>
      <w:r>
        <w:rPr>
          <w:rFonts w:ascii="仿宋_GB2312" w:hAnsi="Times New Roman" w:cs="Times New Roman"/>
          <w:kern w:val="0"/>
          <w:sz w:val="32"/>
          <w:szCs w:val="32"/>
        </w:rPr>
        <w:t>2022</w:t>
      </w:r>
      <w:r>
        <w:rPr>
          <w:rFonts w:ascii="仿宋_GB2312" w:hAnsi="Times New Roman" w:cs="Times New Roman" w:hint="eastAsia"/>
          <w:kern w:val="0"/>
          <w:sz w:val="32"/>
          <w:szCs w:val="32"/>
        </w:rPr>
        <w:t>年</w:t>
      </w:r>
      <w:r>
        <w:rPr>
          <w:rFonts w:ascii="仿宋_GB2312" w:hAnsi="Times New Roman" w:cs="Times New Roman"/>
          <w:kern w:val="0"/>
          <w:sz w:val="32"/>
          <w:szCs w:val="32"/>
        </w:rPr>
        <w:t>2</w:t>
      </w:r>
      <w:r>
        <w:rPr>
          <w:rFonts w:ascii="仿宋_GB2312" w:hAnsi="Times New Roman" w:cs="Times New Roman" w:hint="eastAsia"/>
          <w:kern w:val="0"/>
          <w:sz w:val="32"/>
          <w:szCs w:val="32"/>
        </w:rPr>
        <w:t>月</w:t>
      </w:r>
    </w:p>
    <w:p w:rsidR="00B85A2B" w:rsidRDefault="00B85A2B" w:rsidP="00805ED9">
      <w:pPr>
        <w:pStyle w:val="TOC1"/>
        <w:tabs>
          <w:tab w:val="right" w:leader="dot" w:pos="8296"/>
        </w:tabs>
        <w:ind w:firstLineChars="137" w:firstLine="440"/>
        <w:rPr>
          <w:noProof/>
        </w:rPr>
      </w:pPr>
      <w:r>
        <w:rPr>
          <w:rFonts w:ascii="仿宋_GB2312" w:hAnsi="Times New Roman" w:cs="Times New Roman"/>
          <w:kern w:val="0"/>
          <w:sz w:val="32"/>
          <w:szCs w:val="32"/>
        </w:rPr>
        <w:br w:type="page"/>
      </w:r>
      <w:r>
        <w:rPr>
          <w:szCs w:val="44"/>
        </w:rPr>
        <w:fldChar w:fldCharType="begin"/>
      </w:r>
      <w:r>
        <w:rPr>
          <w:szCs w:val="44"/>
        </w:rPr>
        <w:instrText xml:space="preserve"> TOC \o "1-4" \f </w:instrText>
      </w:r>
      <w:r>
        <w:rPr>
          <w:szCs w:val="44"/>
        </w:rPr>
        <w:fldChar w:fldCharType="separate"/>
      </w:r>
    </w:p>
    <w:p w:rsidR="00B85A2B" w:rsidRDefault="00B85A2B">
      <w:pPr>
        <w:pStyle w:val="TOC1"/>
        <w:tabs>
          <w:tab w:val="right" w:leader="dot" w:pos="8296"/>
        </w:tabs>
        <w:ind w:firstLine="402"/>
        <w:rPr>
          <w:rFonts w:ascii="等线" w:eastAsia="等线" w:hAnsi="等线" w:cs="Times New Roman"/>
          <w:b w:val="0"/>
          <w:bCs w:val="0"/>
          <w:caps w:val="0"/>
          <w:noProof/>
          <w:sz w:val="21"/>
          <w:szCs w:val="22"/>
        </w:rPr>
      </w:pPr>
      <w:r w:rsidRPr="00480C40">
        <w:rPr>
          <w:rFonts w:ascii="仿宋" w:eastAsia="仿宋" w:hAnsi="仿宋" w:cs="仿宋" w:hint="eastAsia"/>
          <w:bCs w:val="0"/>
          <w:noProof/>
        </w:rPr>
        <w:t>一、项目的基本情况</w:t>
      </w:r>
      <w:r>
        <w:rPr>
          <w:noProof/>
        </w:rPr>
        <w:tab/>
      </w:r>
      <w:r>
        <w:rPr>
          <w:noProof/>
        </w:rPr>
        <w:fldChar w:fldCharType="begin"/>
      </w:r>
      <w:r>
        <w:rPr>
          <w:noProof/>
        </w:rPr>
        <w:instrText xml:space="preserve"> PAGEREF _Toc61505636 \h </w:instrText>
      </w:r>
      <w:r>
        <w:rPr>
          <w:noProof/>
        </w:rPr>
      </w:r>
      <w:r>
        <w:rPr>
          <w:noProof/>
        </w:rPr>
        <w:fldChar w:fldCharType="separate"/>
      </w:r>
      <w:r>
        <w:rPr>
          <w:noProof/>
        </w:rPr>
        <w:t>3</w:t>
      </w:r>
      <w:r>
        <w:rPr>
          <w:noProof/>
        </w:rPr>
        <w:fldChar w:fldCharType="end"/>
      </w:r>
    </w:p>
    <w:p w:rsidR="00B85A2B" w:rsidRDefault="00B85A2B">
      <w:pPr>
        <w:pStyle w:val="TOC2"/>
        <w:tabs>
          <w:tab w:val="right" w:leader="dot" w:pos="8296"/>
        </w:tabs>
        <w:ind w:firstLine="400"/>
        <w:rPr>
          <w:rFonts w:ascii="等线" w:eastAsia="等线" w:hAnsi="等线" w:cs="Times New Roman"/>
          <w:smallCaps w:val="0"/>
          <w:noProof/>
          <w:sz w:val="21"/>
          <w:szCs w:val="22"/>
        </w:rPr>
      </w:pPr>
      <w:r>
        <w:rPr>
          <w:rFonts w:hint="eastAsia"/>
          <w:noProof/>
        </w:rPr>
        <w:t>（一）项目概况</w:t>
      </w:r>
      <w:r>
        <w:rPr>
          <w:noProof/>
        </w:rPr>
        <w:tab/>
      </w:r>
      <w:r>
        <w:rPr>
          <w:noProof/>
        </w:rPr>
        <w:fldChar w:fldCharType="begin"/>
      </w:r>
      <w:r>
        <w:rPr>
          <w:noProof/>
        </w:rPr>
        <w:instrText xml:space="preserve"> PAGEREF _Toc61505637 \h </w:instrText>
      </w:r>
      <w:r>
        <w:rPr>
          <w:noProof/>
        </w:rPr>
      </w:r>
      <w:r>
        <w:rPr>
          <w:noProof/>
        </w:rPr>
        <w:fldChar w:fldCharType="separate"/>
      </w:r>
      <w:r>
        <w:rPr>
          <w:noProof/>
        </w:rPr>
        <w:t>3</w:t>
      </w:r>
      <w:r>
        <w:rPr>
          <w:noProof/>
        </w:rPr>
        <w:fldChar w:fldCharType="end"/>
      </w:r>
    </w:p>
    <w:p w:rsidR="00B85A2B" w:rsidRDefault="00B85A2B">
      <w:pPr>
        <w:pStyle w:val="TOC2"/>
        <w:tabs>
          <w:tab w:val="right" w:leader="dot" w:pos="8296"/>
        </w:tabs>
        <w:ind w:firstLine="400"/>
        <w:rPr>
          <w:rFonts w:ascii="等线" w:eastAsia="等线" w:hAnsi="等线" w:cs="Times New Roman"/>
          <w:smallCaps w:val="0"/>
          <w:noProof/>
          <w:sz w:val="21"/>
          <w:szCs w:val="22"/>
        </w:rPr>
      </w:pPr>
      <w:r>
        <w:rPr>
          <w:rFonts w:hint="eastAsia"/>
          <w:noProof/>
        </w:rPr>
        <w:t>（二）预算执行情况</w:t>
      </w:r>
      <w:r>
        <w:rPr>
          <w:noProof/>
        </w:rPr>
        <w:tab/>
      </w:r>
      <w:r>
        <w:rPr>
          <w:noProof/>
        </w:rPr>
        <w:fldChar w:fldCharType="begin"/>
      </w:r>
      <w:r>
        <w:rPr>
          <w:noProof/>
        </w:rPr>
        <w:instrText xml:space="preserve"> PAGEREF _Toc61505638 \h </w:instrText>
      </w:r>
      <w:r>
        <w:rPr>
          <w:noProof/>
        </w:rPr>
      </w:r>
      <w:r>
        <w:rPr>
          <w:noProof/>
        </w:rPr>
        <w:fldChar w:fldCharType="separate"/>
      </w:r>
      <w:r>
        <w:rPr>
          <w:noProof/>
        </w:rPr>
        <w:t>3</w:t>
      </w:r>
      <w:r>
        <w:rPr>
          <w:noProof/>
        </w:rPr>
        <w:fldChar w:fldCharType="end"/>
      </w:r>
    </w:p>
    <w:p w:rsidR="00B85A2B" w:rsidRDefault="00B85A2B">
      <w:pPr>
        <w:pStyle w:val="TOC2"/>
        <w:tabs>
          <w:tab w:val="right" w:leader="dot" w:pos="8296"/>
        </w:tabs>
        <w:ind w:firstLine="400"/>
        <w:rPr>
          <w:rFonts w:ascii="等线" w:eastAsia="等线" w:hAnsi="等线" w:cs="Times New Roman"/>
          <w:smallCaps w:val="0"/>
          <w:noProof/>
          <w:sz w:val="21"/>
          <w:szCs w:val="22"/>
        </w:rPr>
      </w:pPr>
      <w:r>
        <w:rPr>
          <w:rFonts w:hint="eastAsia"/>
          <w:noProof/>
        </w:rPr>
        <w:t>（三）项目绩效目标</w:t>
      </w:r>
      <w:r>
        <w:rPr>
          <w:noProof/>
        </w:rPr>
        <w:tab/>
      </w:r>
      <w:r>
        <w:rPr>
          <w:noProof/>
        </w:rPr>
        <w:fldChar w:fldCharType="begin"/>
      </w:r>
      <w:r>
        <w:rPr>
          <w:noProof/>
        </w:rPr>
        <w:instrText xml:space="preserve"> PAGEREF _Toc61505639 \h </w:instrText>
      </w:r>
      <w:r>
        <w:rPr>
          <w:noProof/>
        </w:rPr>
      </w:r>
      <w:r>
        <w:rPr>
          <w:noProof/>
        </w:rPr>
        <w:fldChar w:fldCharType="separate"/>
      </w:r>
      <w:r>
        <w:rPr>
          <w:noProof/>
        </w:rPr>
        <w:t>4</w:t>
      </w:r>
      <w:r>
        <w:rPr>
          <w:noProof/>
        </w:rPr>
        <w:fldChar w:fldCharType="end"/>
      </w:r>
    </w:p>
    <w:p w:rsidR="00B85A2B" w:rsidRDefault="00B85A2B">
      <w:pPr>
        <w:pStyle w:val="TOC2"/>
        <w:tabs>
          <w:tab w:val="right" w:leader="dot" w:pos="8296"/>
        </w:tabs>
        <w:ind w:firstLine="400"/>
        <w:rPr>
          <w:rFonts w:ascii="等线" w:eastAsia="等线" w:hAnsi="等线" w:cs="Times New Roman"/>
          <w:smallCaps w:val="0"/>
          <w:noProof/>
          <w:sz w:val="21"/>
          <w:szCs w:val="22"/>
        </w:rPr>
      </w:pPr>
      <w:r>
        <w:rPr>
          <w:rFonts w:hint="eastAsia"/>
          <w:noProof/>
        </w:rPr>
        <w:t>（四）项目实施计划</w:t>
      </w:r>
      <w:r>
        <w:rPr>
          <w:noProof/>
        </w:rPr>
        <w:tab/>
      </w:r>
      <w:r>
        <w:rPr>
          <w:noProof/>
        </w:rPr>
        <w:fldChar w:fldCharType="begin"/>
      </w:r>
      <w:r>
        <w:rPr>
          <w:noProof/>
        </w:rPr>
        <w:instrText xml:space="preserve"> PAGEREF _Toc61505640 \h </w:instrText>
      </w:r>
      <w:r>
        <w:rPr>
          <w:noProof/>
        </w:rPr>
      </w:r>
      <w:r>
        <w:rPr>
          <w:noProof/>
        </w:rPr>
        <w:fldChar w:fldCharType="separate"/>
      </w:r>
      <w:r>
        <w:rPr>
          <w:noProof/>
        </w:rPr>
        <w:t>4</w:t>
      </w:r>
      <w:r>
        <w:rPr>
          <w:noProof/>
        </w:rPr>
        <w:fldChar w:fldCharType="end"/>
      </w:r>
    </w:p>
    <w:p w:rsidR="00B85A2B" w:rsidRDefault="00B85A2B">
      <w:pPr>
        <w:pStyle w:val="TOC1"/>
        <w:tabs>
          <w:tab w:val="right" w:leader="dot" w:pos="8296"/>
        </w:tabs>
        <w:ind w:firstLine="402"/>
        <w:rPr>
          <w:rFonts w:ascii="等线" w:eastAsia="等线" w:hAnsi="等线" w:cs="Times New Roman"/>
          <w:b w:val="0"/>
          <w:bCs w:val="0"/>
          <w:caps w:val="0"/>
          <w:noProof/>
          <w:sz w:val="21"/>
          <w:szCs w:val="22"/>
        </w:rPr>
      </w:pPr>
      <w:r w:rsidRPr="00480C40">
        <w:rPr>
          <w:rFonts w:ascii="仿宋" w:eastAsia="仿宋" w:hAnsi="仿宋" w:cs="仿宋" w:hint="eastAsia"/>
          <w:bCs w:val="0"/>
          <w:noProof/>
        </w:rPr>
        <w:t>二、项目绩效情况</w:t>
      </w:r>
      <w:r>
        <w:rPr>
          <w:noProof/>
        </w:rPr>
        <w:tab/>
      </w:r>
      <w:r>
        <w:rPr>
          <w:noProof/>
        </w:rPr>
        <w:fldChar w:fldCharType="begin"/>
      </w:r>
      <w:r>
        <w:rPr>
          <w:noProof/>
        </w:rPr>
        <w:instrText xml:space="preserve"> PAGEREF _Toc61505641 \h </w:instrText>
      </w:r>
      <w:r>
        <w:rPr>
          <w:noProof/>
        </w:rPr>
      </w:r>
      <w:r>
        <w:rPr>
          <w:noProof/>
        </w:rPr>
        <w:fldChar w:fldCharType="separate"/>
      </w:r>
      <w:r>
        <w:rPr>
          <w:noProof/>
        </w:rPr>
        <w:t>4</w:t>
      </w:r>
      <w:r>
        <w:rPr>
          <w:noProof/>
        </w:rPr>
        <w:fldChar w:fldCharType="end"/>
      </w:r>
    </w:p>
    <w:p w:rsidR="00B85A2B" w:rsidRDefault="00B85A2B">
      <w:pPr>
        <w:pStyle w:val="TOC2"/>
        <w:tabs>
          <w:tab w:val="right" w:leader="dot" w:pos="8296"/>
        </w:tabs>
        <w:ind w:firstLine="400"/>
        <w:rPr>
          <w:rFonts w:ascii="等线" w:eastAsia="等线" w:hAnsi="等线" w:cs="Times New Roman"/>
          <w:smallCaps w:val="0"/>
          <w:noProof/>
          <w:sz w:val="21"/>
          <w:szCs w:val="22"/>
        </w:rPr>
      </w:pPr>
      <w:r>
        <w:rPr>
          <w:rFonts w:hint="eastAsia"/>
          <w:noProof/>
        </w:rPr>
        <w:t>（一）预算执行情况</w:t>
      </w:r>
      <w:r>
        <w:rPr>
          <w:noProof/>
        </w:rPr>
        <w:tab/>
      </w:r>
      <w:r>
        <w:rPr>
          <w:noProof/>
        </w:rPr>
        <w:fldChar w:fldCharType="begin"/>
      </w:r>
      <w:r>
        <w:rPr>
          <w:noProof/>
        </w:rPr>
        <w:instrText xml:space="preserve"> PAGEREF _Toc61505642 \h </w:instrText>
      </w:r>
      <w:r>
        <w:rPr>
          <w:noProof/>
        </w:rPr>
      </w:r>
      <w:r>
        <w:rPr>
          <w:noProof/>
        </w:rPr>
        <w:fldChar w:fldCharType="separate"/>
      </w:r>
      <w:r>
        <w:rPr>
          <w:noProof/>
        </w:rPr>
        <w:t>5</w:t>
      </w:r>
      <w:r>
        <w:rPr>
          <w:noProof/>
        </w:rPr>
        <w:fldChar w:fldCharType="end"/>
      </w:r>
    </w:p>
    <w:p w:rsidR="00B85A2B" w:rsidRDefault="00B85A2B">
      <w:pPr>
        <w:pStyle w:val="TOC2"/>
        <w:tabs>
          <w:tab w:val="right" w:leader="dot" w:pos="8296"/>
        </w:tabs>
        <w:ind w:firstLine="400"/>
        <w:rPr>
          <w:rFonts w:ascii="等线" w:eastAsia="等线" w:hAnsi="等线" w:cs="Times New Roman"/>
          <w:smallCaps w:val="0"/>
          <w:noProof/>
          <w:sz w:val="21"/>
          <w:szCs w:val="22"/>
        </w:rPr>
      </w:pPr>
      <w:r>
        <w:rPr>
          <w:rFonts w:hint="eastAsia"/>
          <w:noProof/>
        </w:rPr>
        <w:t>（二）项目产出情况</w:t>
      </w:r>
      <w:r>
        <w:rPr>
          <w:noProof/>
        </w:rPr>
        <w:tab/>
      </w:r>
      <w:r>
        <w:rPr>
          <w:noProof/>
        </w:rPr>
        <w:fldChar w:fldCharType="begin"/>
      </w:r>
      <w:r>
        <w:rPr>
          <w:noProof/>
        </w:rPr>
        <w:instrText xml:space="preserve"> PAGEREF _Toc61505643 \h </w:instrText>
      </w:r>
      <w:r>
        <w:rPr>
          <w:noProof/>
        </w:rPr>
      </w:r>
      <w:r>
        <w:rPr>
          <w:noProof/>
        </w:rPr>
        <w:fldChar w:fldCharType="separate"/>
      </w:r>
      <w:r>
        <w:rPr>
          <w:noProof/>
        </w:rPr>
        <w:t>6</w:t>
      </w:r>
      <w:r>
        <w:rPr>
          <w:noProof/>
        </w:rPr>
        <w:fldChar w:fldCharType="end"/>
      </w:r>
    </w:p>
    <w:p w:rsidR="00B85A2B" w:rsidRDefault="00B85A2B">
      <w:pPr>
        <w:pStyle w:val="TOC2"/>
        <w:tabs>
          <w:tab w:val="right" w:leader="dot" w:pos="8296"/>
        </w:tabs>
        <w:ind w:firstLine="400"/>
        <w:rPr>
          <w:rFonts w:ascii="等线" w:eastAsia="等线" w:hAnsi="等线" w:cs="Times New Roman"/>
          <w:smallCaps w:val="0"/>
          <w:noProof/>
          <w:sz w:val="21"/>
          <w:szCs w:val="22"/>
        </w:rPr>
      </w:pPr>
      <w:r>
        <w:rPr>
          <w:rFonts w:hint="eastAsia"/>
          <w:noProof/>
        </w:rPr>
        <w:t>（三）项目效益情况</w:t>
      </w:r>
      <w:r>
        <w:rPr>
          <w:noProof/>
        </w:rPr>
        <w:tab/>
      </w:r>
      <w:r>
        <w:rPr>
          <w:noProof/>
        </w:rPr>
        <w:fldChar w:fldCharType="begin"/>
      </w:r>
      <w:r>
        <w:rPr>
          <w:noProof/>
        </w:rPr>
        <w:instrText xml:space="preserve"> PAGEREF _Toc61505644 \h </w:instrText>
      </w:r>
      <w:r>
        <w:rPr>
          <w:noProof/>
        </w:rPr>
      </w:r>
      <w:r>
        <w:rPr>
          <w:noProof/>
        </w:rPr>
        <w:fldChar w:fldCharType="separate"/>
      </w:r>
      <w:r>
        <w:rPr>
          <w:noProof/>
        </w:rPr>
        <w:t>6</w:t>
      </w:r>
      <w:r>
        <w:rPr>
          <w:noProof/>
        </w:rPr>
        <w:fldChar w:fldCharType="end"/>
      </w:r>
    </w:p>
    <w:p w:rsidR="00B85A2B" w:rsidRDefault="00B85A2B">
      <w:pPr>
        <w:pStyle w:val="TOC2"/>
        <w:tabs>
          <w:tab w:val="right" w:leader="dot" w:pos="8296"/>
        </w:tabs>
        <w:ind w:firstLine="400"/>
        <w:rPr>
          <w:rFonts w:ascii="等线" w:eastAsia="等线" w:hAnsi="等线" w:cs="Times New Roman"/>
          <w:smallCaps w:val="0"/>
          <w:noProof/>
          <w:sz w:val="21"/>
          <w:szCs w:val="22"/>
        </w:rPr>
      </w:pPr>
      <w:r>
        <w:rPr>
          <w:rFonts w:hint="eastAsia"/>
          <w:noProof/>
        </w:rPr>
        <w:t>（四）项目满意度情况</w:t>
      </w:r>
      <w:r>
        <w:rPr>
          <w:noProof/>
        </w:rPr>
        <w:tab/>
      </w:r>
      <w:r>
        <w:rPr>
          <w:noProof/>
        </w:rPr>
        <w:fldChar w:fldCharType="begin"/>
      </w:r>
      <w:r>
        <w:rPr>
          <w:noProof/>
        </w:rPr>
        <w:instrText xml:space="preserve"> PAGEREF _Toc61505645 \h </w:instrText>
      </w:r>
      <w:r>
        <w:rPr>
          <w:noProof/>
        </w:rPr>
      </w:r>
      <w:r>
        <w:rPr>
          <w:noProof/>
        </w:rPr>
        <w:fldChar w:fldCharType="separate"/>
      </w:r>
      <w:r>
        <w:rPr>
          <w:noProof/>
        </w:rPr>
        <w:t>7</w:t>
      </w:r>
      <w:r>
        <w:rPr>
          <w:noProof/>
        </w:rPr>
        <w:fldChar w:fldCharType="end"/>
      </w:r>
    </w:p>
    <w:p w:rsidR="00B85A2B" w:rsidRDefault="00B85A2B">
      <w:pPr>
        <w:pStyle w:val="TOC1"/>
        <w:tabs>
          <w:tab w:val="right" w:leader="dot" w:pos="8296"/>
        </w:tabs>
        <w:ind w:firstLine="402"/>
        <w:rPr>
          <w:rFonts w:ascii="等线" w:eastAsia="等线" w:hAnsi="等线" w:cs="Times New Roman"/>
          <w:b w:val="0"/>
          <w:bCs w:val="0"/>
          <w:caps w:val="0"/>
          <w:noProof/>
          <w:sz w:val="21"/>
          <w:szCs w:val="22"/>
        </w:rPr>
      </w:pPr>
      <w:r w:rsidRPr="00480C40">
        <w:rPr>
          <w:rFonts w:ascii="仿宋" w:eastAsia="仿宋" w:hAnsi="仿宋" w:cs="仿宋" w:hint="eastAsia"/>
          <w:bCs w:val="0"/>
          <w:noProof/>
        </w:rPr>
        <w:t>三、项目绩效分析</w:t>
      </w:r>
      <w:r>
        <w:rPr>
          <w:noProof/>
        </w:rPr>
        <w:tab/>
      </w:r>
      <w:r>
        <w:rPr>
          <w:noProof/>
        </w:rPr>
        <w:fldChar w:fldCharType="begin"/>
      </w:r>
      <w:r>
        <w:rPr>
          <w:noProof/>
        </w:rPr>
        <w:instrText xml:space="preserve"> PAGEREF _Toc61505646 \h </w:instrText>
      </w:r>
      <w:r>
        <w:rPr>
          <w:noProof/>
        </w:rPr>
      </w:r>
      <w:r>
        <w:rPr>
          <w:noProof/>
        </w:rPr>
        <w:fldChar w:fldCharType="separate"/>
      </w:r>
      <w:r>
        <w:rPr>
          <w:noProof/>
        </w:rPr>
        <w:t>7</w:t>
      </w:r>
      <w:r>
        <w:rPr>
          <w:noProof/>
        </w:rPr>
        <w:fldChar w:fldCharType="end"/>
      </w:r>
    </w:p>
    <w:p w:rsidR="00B85A2B" w:rsidRDefault="00B85A2B">
      <w:pPr>
        <w:pStyle w:val="TOC1"/>
        <w:tabs>
          <w:tab w:val="right" w:leader="dot" w:pos="8296"/>
        </w:tabs>
        <w:ind w:firstLine="402"/>
        <w:rPr>
          <w:rFonts w:ascii="等线" w:eastAsia="等线" w:hAnsi="等线" w:cs="Times New Roman"/>
          <w:b w:val="0"/>
          <w:bCs w:val="0"/>
          <w:caps w:val="0"/>
          <w:noProof/>
          <w:sz w:val="21"/>
          <w:szCs w:val="22"/>
        </w:rPr>
      </w:pPr>
      <w:r w:rsidRPr="00480C40">
        <w:rPr>
          <w:rFonts w:ascii="仿宋" w:eastAsia="仿宋" w:hAnsi="仿宋" w:cs="仿宋" w:hint="eastAsia"/>
          <w:bCs w:val="0"/>
          <w:noProof/>
        </w:rPr>
        <w:t>四、项目主要经验做法</w:t>
      </w:r>
      <w:r>
        <w:rPr>
          <w:noProof/>
        </w:rPr>
        <w:tab/>
      </w:r>
      <w:r>
        <w:rPr>
          <w:noProof/>
        </w:rPr>
        <w:fldChar w:fldCharType="begin"/>
      </w:r>
      <w:r>
        <w:rPr>
          <w:noProof/>
        </w:rPr>
        <w:instrText xml:space="preserve"> PAGEREF _Toc61505647 \h </w:instrText>
      </w:r>
      <w:r>
        <w:rPr>
          <w:noProof/>
        </w:rPr>
      </w:r>
      <w:r>
        <w:rPr>
          <w:noProof/>
        </w:rPr>
        <w:fldChar w:fldCharType="separate"/>
      </w:r>
      <w:r>
        <w:rPr>
          <w:noProof/>
        </w:rPr>
        <w:t>8</w:t>
      </w:r>
      <w:r>
        <w:rPr>
          <w:noProof/>
        </w:rPr>
        <w:fldChar w:fldCharType="end"/>
      </w:r>
    </w:p>
    <w:p w:rsidR="00B85A2B" w:rsidRDefault="00B85A2B">
      <w:pPr>
        <w:pStyle w:val="TOC1"/>
        <w:tabs>
          <w:tab w:val="right" w:leader="dot" w:pos="8296"/>
        </w:tabs>
        <w:ind w:firstLine="402"/>
        <w:rPr>
          <w:rFonts w:ascii="等线" w:eastAsia="等线" w:hAnsi="等线" w:cs="Times New Roman"/>
          <w:b w:val="0"/>
          <w:bCs w:val="0"/>
          <w:caps w:val="0"/>
          <w:noProof/>
          <w:sz w:val="21"/>
          <w:szCs w:val="22"/>
        </w:rPr>
      </w:pPr>
      <w:r w:rsidRPr="00480C40">
        <w:rPr>
          <w:rFonts w:ascii="仿宋" w:eastAsia="仿宋" w:hAnsi="仿宋" w:cs="仿宋" w:hint="eastAsia"/>
          <w:bCs w:val="0"/>
          <w:noProof/>
        </w:rPr>
        <w:t>五、项目管理中存在问题及原因分析</w:t>
      </w:r>
      <w:r>
        <w:rPr>
          <w:noProof/>
        </w:rPr>
        <w:tab/>
      </w:r>
      <w:r>
        <w:rPr>
          <w:noProof/>
        </w:rPr>
        <w:fldChar w:fldCharType="begin"/>
      </w:r>
      <w:r>
        <w:rPr>
          <w:noProof/>
        </w:rPr>
        <w:instrText xml:space="preserve"> PAGEREF _Toc61505648 \h </w:instrText>
      </w:r>
      <w:r>
        <w:rPr>
          <w:noProof/>
        </w:rPr>
      </w:r>
      <w:r>
        <w:rPr>
          <w:noProof/>
        </w:rPr>
        <w:fldChar w:fldCharType="separate"/>
      </w:r>
      <w:r>
        <w:rPr>
          <w:noProof/>
        </w:rPr>
        <w:t>8</w:t>
      </w:r>
      <w:r>
        <w:rPr>
          <w:noProof/>
        </w:rPr>
        <w:fldChar w:fldCharType="end"/>
      </w:r>
    </w:p>
    <w:p w:rsidR="00B85A2B" w:rsidRDefault="00B85A2B">
      <w:pPr>
        <w:pStyle w:val="TOC1"/>
        <w:tabs>
          <w:tab w:val="right" w:leader="dot" w:pos="8296"/>
        </w:tabs>
        <w:ind w:firstLine="402"/>
        <w:rPr>
          <w:rFonts w:ascii="等线" w:eastAsia="等线" w:hAnsi="等线" w:cs="Times New Roman"/>
          <w:b w:val="0"/>
          <w:bCs w:val="0"/>
          <w:caps w:val="0"/>
          <w:noProof/>
          <w:sz w:val="21"/>
          <w:szCs w:val="22"/>
        </w:rPr>
      </w:pPr>
      <w:r w:rsidRPr="00480C40">
        <w:rPr>
          <w:rFonts w:ascii="仿宋" w:eastAsia="仿宋" w:hAnsi="仿宋" w:cs="仿宋" w:hint="eastAsia"/>
          <w:bCs w:val="0"/>
          <w:noProof/>
        </w:rPr>
        <w:t>六、进一步加强项目管理措施及建议</w:t>
      </w:r>
      <w:r>
        <w:rPr>
          <w:noProof/>
        </w:rPr>
        <w:tab/>
      </w:r>
      <w:r>
        <w:rPr>
          <w:noProof/>
        </w:rPr>
        <w:fldChar w:fldCharType="begin"/>
      </w:r>
      <w:r>
        <w:rPr>
          <w:noProof/>
        </w:rPr>
        <w:instrText xml:space="preserve"> PAGEREF _Toc61505649 \h </w:instrText>
      </w:r>
      <w:r>
        <w:rPr>
          <w:noProof/>
        </w:rPr>
      </w:r>
      <w:r>
        <w:rPr>
          <w:noProof/>
        </w:rPr>
        <w:fldChar w:fldCharType="separate"/>
      </w:r>
      <w:r>
        <w:rPr>
          <w:noProof/>
        </w:rPr>
        <w:t>8</w:t>
      </w:r>
      <w:r>
        <w:rPr>
          <w:noProof/>
        </w:rPr>
        <w:fldChar w:fldCharType="end"/>
      </w:r>
    </w:p>
    <w:p w:rsidR="00B85A2B" w:rsidRDefault="00B85A2B">
      <w:pPr>
        <w:pStyle w:val="TOC1"/>
        <w:tabs>
          <w:tab w:val="right" w:leader="dot" w:pos="8296"/>
        </w:tabs>
        <w:ind w:firstLine="402"/>
        <w:rPr>
          <w:rFonts w:ascii="等线" w:eastAsia="等线" w:hAnsi="等线" w:cs="Times New Roman"/>
          <w:b w:val="0"/>
          <w:bCs w:val="0"/>
          <w:caps w:val="0"/>
          <w:noProof/>
          <w:sz w:val="21"/>
          <w:szCs w:val="22"/>
        </w:rPr>
      </w:pPr>
      <w:r w:rsidRPr="00480C40">
        <w:rPr>
          <w:rFonts w:ascii="仿宋" w:eastAsia="仿宋" w:hAnsi="仿宋" w:cs="仿宋" w:hint="eastAsia"/>
          <w:bCs w:val="0"/>
          <w:noProof/>
        </w:rPr>
        <w:t>附件</w:t>
      </w:r>
      <w:r w:rsidRPr="00480C40">
        <w:rPr>
          <w:rFonts w:ascii="仿宋" w:eastAsia="仿宋" w:hAnsi="仿宋" w:cs="仿宋"/>
          <w:bCs w:val="0"/>
          <w:noProof/>
        </w:rPr>
        <w:t>1.</w:t>
      </w:r>
      <w:r w:rsidRPr="00480C40">
        <w:rPr>
          <w:rFonts w:ascii="仿宋" w:eastAsia="仿宋" w:hAnsi="仿宋" w:cs="仿宋" w:hint="eastAsia"/>
          <w:bCs w:val="0"/>
          <w:noProof/>
        </w:rPr>
        <w:t>项目支出绩效自评表</w:t>
      </w:r>
      <w:r>
        <w:rPr>
          <w:noProof/>
        </w:rPr>
        <w:tab/>
      </w:r>
      <w:r>
        <w:rPr>
          <w:noProof/>
        </w:rPr>
        <w:fldChar w:fldCharType="begin"/>
      </w:r>
      <w:r>
        <w:rPr>
          <w:noProof/>
        </w:rPr>
        <w:instrText xml:space="preserve"> PAGEREF _Toc61505650 \h </w:instrText>
      </w:r>
      <w:r>
        <w:rPr>
          <w:noProof/>
        </w:rPr>
      </w:r>
      <w:r>
        <w:rPr>
          <w:noProof/>
        </w:rPr>
        <w:fldChar w:fldCharType="separate"/>
      </w:r>
      <w:r>
        <w:rPr>
          <w:noProof/>
        </w:rPr>
        <w:t>10</w:t>
      </w:r>
      <w:r>
        <w:rPr>
          <w:noProof/>
        </w:rPr>
        <w:fldChar w:fldCharType="end"/>
      </w:r>
    </w:p>
    <w:p w:rsidR="00B85A2B" w:rsidRDefault="00B85A2B">
      <w:pPr>
        <w:pStyle w:val="TOC1"/>
        <w:tabs>
          <w:tab w:val="right" w:leader="dot" w:pos="8296"/>
        </w:tabs>
        <w:ind w:firstLine="402"/>
        <w:rPr>
          <w:rFonts w:ascii="等线" w:eastAsia="等线" w:hAnsi="等线" w:cs="Times New Roman"/>
          <w:b w:val="0"/>
          <w:bCs w:val="0"/>
          <w:caps w:val="0"/>
          <w:noProof/>
          <w:sz w:val="21"/>
          <w:szCs w:val="22"/>
        </w:rPr>
      </w:pPr>
      <w:r w:rsidRPr="00480C40">
        <w:rPr>
          <w:rFonts w:ascii="仿宋" w:eastAsia="仿宋" w:hAnsi="仿宋" w:cs="仿宋" w:hint="eastAsia"/>
          <w:bCs w:val="0"/>
          <w:noProof/>
        </w:rPr>
        <w:t>附件</w:t>
      </w:r>
      <w:r w:rsidRPr="00480C40">
        <w:rPr>
          <w:rFonts w:ascii="仿宋" w:eastAsia="仿宋" w:hAnsi="仿宋" w:cs="仿宋"/>
          <w:bCs w:val="0"/>
          <w:noProof/>
        </w:rPr>
        <w:t>2.</w:t>
      </w:r>
      <w:r w:rsidRPr="00480C40">
        <w:rPr>
          <w:rFonts w:ascii="仿宋" w:eastAsia="仿宋" w:hAnsi="仿宋" w:cs="仿宋" w:hint="eastAsia"/>
          <w:bCs w:val="0"/>
          <w:noProof/>
        </w:rPr>
        <w:t>绩效自评相关资料</w:t>
      </w:r>
      <w:r>
        <w:rPr>
          <w:noProof/>
        </w:rPr>
        <w:tab/>
      </w:r>
      <w:r>
        <w:rPr>
          <w:noProof/>
        </w:rPr>
        <w:fldChar w:fldCharType="begin"/>
      </w:r>
      <w:r>
        <w:rPr>
          <w:noProof/>
        </w:rPr>
        <w:instrText xml:space="preserve"> PAGEREF _Toc61505651 \h </w:instrText>
      </w:r>
      <w:r>
        <w:rPr>
          <w:noProof/>
        </w:rPr>
      </w:r>
      <w:r>
        <w:rPr>
          <w:noProof/>
        </w:rPr>
        <w:fldChar w:fldCharType="separate"/>
      </w:r>
      <w:r>
        <w:rPr>
          <w:noProof/>
        </w:rPr>
        <w:t>11</w:t>
      </w:r>
      <w:r>
        <w:rPr>
          <w:noProof/>
        </w:rPr>
        <w:fldChar w:fldCharType="end"/>
      </w:r>
    </w:p>
    <w:p w:rsidR="00B85A2B" w:rsidRDefault="00B85A2B" w:rsidP="006570A5">
      <w:pPr>
        <w:tabs>
          <w:tab w:val="left" w:pos="620"/>
        </w:tabs>
        <w:ind w:firstLineChars="0" w:firstLine="0"/>
        <w:rPr>
          <w:szCs w:val="44"/>
        </w:rPr>
      </w:pPr>
      <w:r>
        <w:rPr>
          <w:szCs w:val="44"/>
        </w:rPr>
        <w:fldChar w:fldCharType="end"/>
      </w:r>
      <w:r>
        <w:rPr>
          <w:szCs w:val="44"/>
        </w:rPr>
        <w:tab/>
      </w:r>
    </w:p>
    <w:p w:rsidR="00B85A2B" w:rsidRDefault="00B85A2B" w:rsidP="009520B5">
      <w:pPr>
        <w:ind w:firstLine="560"/>
        <w:rPr>
          <w:szCs w:val="44"/>
        </w:rPr>
      </w:pPr>
    </w:p>
    <w:p w:rsidR="00B85A2B" w:rsidRDefault="00B85A2B" w:rsidP="009520B5">
      <w:pPr>
        <w:ind w:firstLine="560"/>
        <w:rPr>
          <w:szCs w:val="44"/>
        </w:rPr>
      </w:pPr>
    </w:p>
    <w:p w:rsidR="00B85A2B" w:rsidRPr="009520B5" w:rsidRDefault="00B85A2B" w:rsidP="009520B5">
      <w:pPr>
        <w:ind w:firstLine="560"/>
        <w:rPr>
          <w:szCs w:val="44"/>
        </w:rPr>
        <w:sectPr w:rsidR="00B85A2B" w:rsidRPr="009520B5" w:rsidSect="00F4516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pPr>
    </w:p>
    <w:p w:rsidR="00B85A2B" w:rsidRPr="00027C90" w:rsidRDefault="00B85A2B" w:rsidP="00E56E53">
      <w:pPr>
        <w:pStyle w:val="-3"/>
        <w:rPr>
          <w:rFonts w:ascii="仿宋" w:eastAsia="仿宋" w:hAnsi="仿宋" w:cs="仿宋"/>
          <w:b/>
          <w:bCs w:val="0"/>
        </w:rPr>
      </w:pPr>
      <w:bookmarkStart w:id="0" w:name="_Toc61505636"/>
      <w:r w:rsidRPr="00027C90">
        <w:rPr>
          <w:rFonts w:ascii="仿宋" w:eastAsia="仿宋" w:hAnsi="仿宋" w:cs="仿宋" w:hint="eastAsia"/>
          <w:b/>
          <w:bCs w:val="0"/>
        </w:rPr>
        <w:t>一、项目的基本情况</w:t>
      </w:r>
      <w:bookmarkEnd w:id="0"/>
    </w:p>
    <w:p w:rsidR="00B85A2B" w:rsidRDefault="00B85A2B" w:rsidP="003022B9">
      <w:pPr>
        <w:pStyle w:val="-0"/>
        <w:ind w:left="560"/>
        <w:rPr>
          <w:lang/>
        </w:rPr>
      </w:pPr>
      <w:bookmarkStart w:id="1" w:name="_Toc61505637"/>
      <w:r>
        <w:rPr>
          <w:rFonts w:hint="eastAsia"/>
        </w:rPr>
        <w:t>（一）项目概况</w:t>
      </w:r>
      <w:bookmarkEnd w:id="1"/>
    </w:p>
    <w:p w:rsidR="00B85A2B" w:rsidRDefault="00B85A2B" w:rsidP="000122EB">
      <w:pPr>
        <w:pStyle w:val="-"/>
        <w:ind w:left="280" w:firstLine="562"/>
        <w:rPr>
          <w:lang/>
        </w:rPr>
      </w:pPr>
      <w:r w:rsidRPr="00EC43B2">
        <w:rPr>
          <w:rFonts w:hint="eastAsia"/>
          <w:b/>
          <w:bCs/>
        </w:rPr>
        <w:t>项目概况：</w:t>
      </w:r>
      <w:r>
        <w:rPr>
          <w:lang/>
        </w:rPr>
        <w:t>根据《全国人口普查条例》和第七次全国人口普查方案等规定，我区将于2020年开展尧都区第七次全国人口普查工作，历时3年，将对我区辖区内的所有现住人口和户籍人口以户为单位展开调查登记。可以摸清我区的人口数量、结构、分布和居住环境等方面的情况，为区委、区政府提供真实准确、完整及时的人口统计信息支持。</w:t>
      </w:r>
    </w:p>
    <w:p w:rsidR="00B85A2B" w:rsidRPr="00996005" w:rsidRDefault="00B85A2B" w:rsidP="00A52539">
      <w:pPr>
        <w:pStyle w:val="-"/>
        <w:ind w:left="280" w:firstLine="562"/>
        <w:rPr>
          <w:lang/>
        </w:rPr>
      </w:pPr>
      <w:r>
        <w:rPr>
          <w:rFonts w:hint="eastAsia"/>
          <w:b/>
          <w:bCs/>
        </w:rPr>
        <w:t>立项依据：</w:t>
      </w:r>
      <w:r>
        <w:rPr>
          <w:lang/>
        </w:rPr>
        <w:t>根据《全国人口普查条例》、《临汾市人民政府关于认真做好我市第七次全国人口普查工作的通知》（临政发〔2020〕2号）、《临汾市尧都区人民政府关于认真做好我区第七次全国人口普查工作的通知》（尧区政发〔2020〕2号）</w:t>
      </w:r>
    </w:p>
    <w:p w:rsidR="00B85A2B" w:rsidRPr="00996005" w:rsidRDefault="00B85A2B" w:rsidP="00A52539">
      <w:pPr>
        <w:pStyle w:val="-"/>
        <w:ind w:left="280" w:firstLine="562"/>
        <w:rPr>
          <w:lang/>
        </w:rPr>
      </w:pPr>
      <w:r>
        <w:rPr>
          <w:rFonts w:hint="eastAsia"/>
          <w:b/>
          <w:bCs/>
        </w:rPr>
        <w:t>设立的必要性：</w:t>
      </w:r>
      <w:r>
        <w:rPr>
          <w:lang/>
        </w:rPr>
        <w:t/>
      </w:r>
    </w:p>
    <w:p w:rsidR="00B85A2B" w:rsidRPr="00996005" w:rsidRDefault="00B85A2B" w:rsidP="00A52539">
      <w:pPr>
        <w:pStyle w:val="-"/>
        <w:ind w:left="280" w:firstLine="562"/>
        <w:rPr>
          <w:lang/>
        </w:rPr>
      </w:pPr>
      <w:r>
        <w:rPr>
          <w:rFonts w:hint="eastAsia"/>
          <w:b/>
          <w:bCs/>
        </w:rPr>
        <w:t>保证项目实施的措施与制度：</w:t>
      </w:r>
      <w:r>
        <w:rPr>
          <w:lang/>
        </w:rPr>
        <w:t>《全国人口普查条例》、等待国家、省、市下发普查方案，根据上级要求结合我区实际情况制定方案。培训签到、物资领取签到、PAD使用协议、PAD签收、财务制度、指导员随机抽查制度等。</w:t>
      </w:r>
    </w:p>
    <w:p w:rsidR="00B85A2B" w:rsidRPr="00996005" w:rsidRDefault="00B85A2B" w:rsidP="00A52539">
      <w:pPr>
        <w:pStyle w:val="-"/>
        <w:ind w:left="280" w:firstLine="562"/>
        <w:rPr>
          <w:lang/>
        </w:rPr>
      </w:pPr>
      <w:r>
        <w:rPr>
          <w:rFonts w:hint="eastAsia"/>
          <w:b/>
          <w:bCs/>
        </w:rPr>
        <w:t>项目实施计划：</w:t>
      </w:r>
      <w:r>
        <w:rPr>
          <w:lang/>
        </w:rPr>
        <w:t>2020年6月-8月，绘制调查小区分布图，划分调查小区，绘制调查小区图。，开展摸底登记工作。 2020年9月，培训指导员、调查员。 2020年10月，摸底入户调查，生成户主姓名底册。 2020年11月-12月，正式入户登记调查，上报调查数据并编制行、职业代码，审核改错。 2021年1月-6月，审核改错，数据质量抽查。 2021年6月-12月，撰写数据评估报、公报。 2022年1月-12月，数据开发，编辑印刷人口普查数据资料。"</w:t>
      </w:r>
    </w:p>
    <w:p w:rsidR="00B85A2B" w:rsidRDefault="00B85A2B">
      <w:pPr>
        <w:widowControl/>
        <w:ind w:firstLineChars="0" w:firstLine="0"/>
        <w:jc w:val="left"/>
        <w:rPr>
          <w:rFonts w:ascii="Times New Roman" w:hAnsi="Times New Roman" w:cs="Times New Roman"/>
          <w:kern w:val="0"/>
          <w:szCs w:val="28"/>
          <w:lang/>
        </w:rPr>
      </w:pPr>
      <w:r>
        <w:br w:type="page"/>
      </w:r>
    </w:p>
    <w:p w:rsidR="00B85A2B" w:rsidRDefault="00B85A2B" w:rsidP="00E56E53">
      <w:pPr>
        <w:pStyle w:val="-0"/>
        <w:ind w:left="560"/>
      </w:pPr>
      <w:bookmarkStart w:id="2" w:name="_Toc61505638"/>
      <w:r>
        <w:rPr>
          <w:rFonts w:hint="eastAsia"/>
        </w:rPr>
        <w:t>（二）预算执行情况</w:t>
      </w:r>
      <w:bookmarkEnd w:id="2"/>
    </w:p>
    <w:p w:rsidR="00B85A2B" w:rsidRDefault="00B85A2B" w:rsidP="00E56E53">
      <w:pPr>
        <w:ind w:firstLineChars="0" w:firstLine="0"/>
        <w:jc w:val="left"/>
        <w:rPr>
          <w:b/>
          <w:szCs w:val="28"/>
        </w:rPr>
      </w:pPr>
    </w:p>
    <w:tbl>
      <w:tblPr>
        <w:tblW w:w="13972" w:type="dxa"/>
        <w:tblInd w:w="172" w:type="dxa"/>
        <w:tblLayout w:type="fixed"/>
        <w:tblCellMar>
          <w:left w:w="30" w:type="dxa"/>
          <w:right w:w="30" w:type="dxa"/>
        </w:tblCellMar>
        <w:tblLook w:val="0000"/>
      </w:tblPr>
      <w:tblGrid>
        <w:gridCol w:w="1559"/>
        <w:gridCol w:w="1276"/>
        <w:gridCol w:w="1356"/>
        <w:gridCol w:w="1337"/>
        <w:gridCol w:w="851"/>
        <w:gridCol w:w="850"/>
        <w:gridCol w:w="851"/>
        <w:gridCol w:w="930"/>
        <w:gridCol w:w="2410"/>
        <w:gridCol w:w="2552"/>
      </w:tblGrid>
      <w:tr w:rsidR="00B85A2B" w:rsidRPr="000C6D57" w:rsidTr="00EB4620">
        <w:trPr>
          <w:trHeight w:val="359"/>
        </w:trPr>
        <w:tc>
          <w:tcPr>
            <w:tcW w:w="1559" w:type="dxa"/>
            <w:vMerge w:val="restart"/>
            <w:tcBorders>
              <w:top w:val="single" w:sz="4" w:space="0" w:color="auto"/>
              <w:left w:val="single" w:sz="4" w:space="0" w:color="auto"/>
              <w:bottom w:val="single" w:sz="4" w:space="0" w:color="auto"/>
              <w:right w:val="single" w:sz="4" w:space="0" w:color="auto"/>
            </w:tcBorders>
            <w:shd w:val="clear" w:color="auto" w:fill="95B3D7"/>
            <w:vAlign w:val="center"/>
          </w:tcPr>
          <w:p w:rsidR="00B85A2B" w:rsidRPr="000C6D57" w:rsidRDefault="00B85A2B" w:rsidP="00EB4620">
            <w:pPr>
              <w:widowControl/>
              <w:ind w:firstLineChars="0" w:firstLine="0"/>
              <w:jc w:val="center"/>
              <w:rPr>
                <w:rFonts w:ascii="仿宋_GB2312"/>
                <w:b/>
                <w:bCs/>
                <w:kern w:val="0"/>
                <w:sz w:val="24"/>
                <w:szCs w:val="24"/>
              </w:rPr>
            </w:pPr>
            <w:r w:rsidRPr="000C6D57">
              <w:rPr>
                <w:rFonts w:ascii="仿宋_GB2312" w:hint="eastAsia"/>
                <w:b/>
                <w:bCs/>
                <w:kern w:val="0"/>
                <w:sz w:val="24"/>
                <w:szCs w:val="24"/>
              </w:rPr>
              <w:t>项目</w:t>
            </w:r>
            <w:r>
              <w:rPr>
                <w:rFonts w:ascii="仿宋" w:eastAsia="仿宋" w:hAnsi="仿宋" w:cs="宋体"/>
                <w:b/>
                <w:bCs/>
                <w:kern w:val="0"/>
                <w:sz w:val="22"/>
              </w:rPr>
              <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95B3D7"/>
            <w:vAlign w:val="center"/>
          </w:tcPr>
          <w:p w:rsidR="00B85A2B" w:rsidRPr="000C6D57" w:rsidRDefault="00B85A2B" w:rsidP="00EB4620">
            <w:pPr>
              <w:widowControl/>
              <w:ind w:firstLineChars="0" w:firstLine="0"/>
              <w:jc w:val="center"/>
              <w:rPr>
                <w:rFonts w:ascii="仿宋_GB2312"/>
                <w:b/>
                <w:bCs/>
                <w:kern w:val="0"/>
                <w:sz w:val="24"/>
                <w:szCs w:val="24"/>
              </w:rPr>
            </w:pPr>
            <w:r w:rsidRPr="00F96480">
              <w:rPr>
                <w:rFonts w:hint="eastAsia"/>
                <w:b/>
                <w:bCs/>
                <w:kern w:val="0"/>
                <w:sz w:val="21"/>
                <w:szCs w:val="21"/>
              </w:rPr>
              <w:t>行次</w:t>
            </w:r>
          </w:p>
        </w:tc>
        <w:tc>
          <w:tcPr>
            <w:tcW w:w="1356" w:type="dxa"/>
            <w:vMerge w:val="restart"/>
            <w:tcBorders>
              <w:top w:val="single" w:sz="6" w:space="0" w:color="000000"/>
              <w:left w:val="single" w:sz="4" w:space="0" w:color="auto"/>
              <w:right w:val="single" w:sz="4" w:space="0" w:color="auto"/>
            </w:tcBorders>
            <w:shd w:val="clear" w:color="auto" w:fill="95B3D7"/>
            <w:vAlign w:val="center"/>
          </w:tcPr>
          <w:p w:rsidR="00B85A2B" w:rsidRPr="000C6D57" w:rsidRDefault="00B85A2B" w:rsidP="00EB4620">
            <w:pPr>
              <w:ind w:firstLineChars="0" w:firstLine="0"/>
              <w:jc w:val="center"/>
              <w:rPr>
                <w:rFonts w:ascii="仿宋_GB2312"/>
                <w:b/>
                <w:bCs/>
                <w:kern w:val="0"/>
                <w:sz w:val="24"/>
                <w:szCs w:val="24"/>
              </w:rPr>
            </w:pPr>
            <w:r>
              <w:rPr>
                <w:rFonts w:ascii="仿宋_GB2312" w:hint="eastAsia"/>
                <w:b/>
                <w:bCs/>
                <w:kern w:val="0"/>
                <w:sz w:val="24"/>
                <w:szCs w:val="24"/>
              </w:rPr>
              <w:t>年度总金额</w:t>
            </w:r>
            <w:r>
              <w:rPr>
                <w:rFonts w:ascii="仿宋_GB2312"/>
                <w:b/>
                <w:bCs/>
                <w:kern w:val="0"/>
                <w:sz w:val="24"/>
                <w:szCs w:val="24"/>
              </w:rPr>
              <w:t>(</w:t>
            </w:r>
            <w:r>
              <w:rPr>
                <w:rFonts w:ascii="仿宋_GB2312" w:hint="eastAsia"/>
                <w:b/>
                <w:bCs/>
                <w:kern w:val="0"/>
                <w:sz w:val="24"/>
                <w:szCs w:val="24"/>
              </w:rPr>
              <w:t>万元</w:t>
            </w:r>
            <w:r>
              <w:rPr>
                <w:rFonts w:ascii="仿宋_GB2312"/>
                <w:b/>
                <w:bCs/>
                <w:kern w:val="0"/>
                <w:sz w:val="24"/>
                <w:szCs w:val="24"/>
              </w:rPr>
              <w:t>)</w:t>
            </w:r>
          </w:p>
        </w:tc>
        <w:tc>
          <w:tcPr>
            <w:tcW w:w="4819" w:type="dxa"/>
            <w:gridSpan w:val="5"/>
            <w:tcBorders>
              <w:top w:val="single" w:sz="6" w:space="0" w:color="000000"/>
              <w:left w:val="single" w:sz="4" w:space="0" w:color="auto"/>
              <w:bottom w:val="single" w:sz="6" w:space="0" w:color="000000"/>
              <w:right w:val="single" w:sz="4" w:space="0" w:color="auto"/>
            </w:tcBorders>
            <w:shd w:val="clear" w:color="auto" w:fill="95B3D7"/>
            <w:vAlign w:val="center"/>
          </w:tcPr>
          <w:p w:rsidR="00B85A2B" w:rsidRPr="000C6D57" w:rsidRDefault="00B85A2B" w:rsidP="00EB4620">
            <w:pPr>
              <w:widowControl/>
              <w:ind w:firstLineChars="0" w:firstLine="0"/>
              <w:jc w:val="center"/>
              <w:rPr>
                <w:rFonts w:ascii="仿宋_GB2312"/>
                <w:b/>
                <w:bCs/>
                <w:kern w:val="0"/>
                <w:sz w:val="24"/>
                <w:szCs w:val="24"/>
              </w:rPr>
            </w:pPr>
            <w:r w:rsidRPr="00F96480">
              <w:rPr>
                <w:rFonts w:hint="eastAsia"/>
                <w:b/>
                <w:bCs/>
                <w:kern w:val="0"/>
                <w:sz w:val="21"/>
                <w:szCs w:val="21"/>
              </w:rPr>
              <w:t>财政资金</w:t>
            </w:r>
          </w:p>
        </w:tc>
        <w:tc>
          <w:tcPr>
            <w:tcW w:w="2410" w:type="dxa"/>
            <w:vMerge w:val="restart"/>
            <w:tcBorders>
              <w:top w:val="single" w:sz="6" w:space="0" w:color="000000"/>
              <w:left w:val="single" w:sz="4" w:space="0" w:color="auto"/>
              <w:right w:val="single" w:sz="4" w:space="0" w:color="auto"/>
            </w:tcBorders>
            <w:shd w:val="clear" w:color="auto" w:fill="95B3D7"/>
            <w:vAlign w:val="center"/>
          </w:tcPr>
          <w:p w:rsidR="00B85A2B" w:rsidRPr="000C6D57" w:rsidRDefault="00B85A2B" w:rsidP="00EB4620">
            <w:pPr>
              <w:ind w:firstLineChars="0" w:firstLine="0"/>
              <w:jc w:val="center"/>
              <w:rPr>
                <w:rFonts w:ascii="仿宋_GB2312"/>
                <w:b/>
                <w:bCs/>
                <w:kern w:val="0"/>
                <w:sz w:val="24"/>
                <w:szCs w:val="24"/>
              </w:rPr>
            </w:pPr>
            <w:r>
              <w:rPr>
                <w:rFonts w:hint="eastAsia"/>
                <w:b/>
                <w:bCs/>
                <w:kern w:val="0"/>
                <w:sz w:val="21"/>
                <w:szCs w:val="21"/>
              </w:rPr>
              <w:t>上年结转资金</w:t>
            </w:r>
            <w:r>
              <w:rPr>
                <w:b/>
                <w:bCs/>
                <w:kern w:val="0"/>
                <w:sz w:val="21"/>
                <w:szCs w:val="21"/>
              </w:rPr>
              <w:t>(</w:t>
            </w:r>
            <w:r>
              <w:rPr>
                <w:rFonts w:hint="eastAsia"/>
                <w:b/>
                <w:bCs/>
                <w:kern w:val="0"/>
                <w:sz w:val="21"/>
                <w:szCs w:val="21"/>
              </w:rPr>
              <w:t>万元</w:t>
            </w:r>
            <w:r>
              <w:rPr>
                <w:b/>
                <w:bCs/>
                <w:kern w:val="0"/>
                <w:sz w:val="21"/>
                <w:szCs w:val="21"/>
              </w:rPr>
              <w:t>)</w:t>
            </w:r>
          </w:p>
        </w:tc>
        <w:tc>
          <w:tcPr>
            <w:tcW w:w="2552" w:type="dxa"/>
            <w:vMerge w:val="restart"/>
            <w:tcBorders>
              <w:top w:val="single" w:sz="6" w:space="0" w:color="000000"/>
              <w:left w:val="single" w:sz="4" w:space="0" w:color="auto"/>
              <w:right w:val="single" w:sz="4" w:space="0" w:color="auto"/>
            </w:tcBorders>
            <w:shd w:val="clear" w:color="auto" w:fill="95B3D7"/>
            <w:vAlign w:val="center"/>
          </w:tcPr>
          <w:p w:rsidR="00B85A2B" w:rsidRPr="000C6D57" w:rsidRDefault="00B85A2B" w:rsidP="00EB4620">
            <w:pPr>
              <w:ind w:firstLineChars="0" w:firstLine="0"/>
              <w:jc w:val="center"/>
              <w:rPr>
                <w:rFonts w:ascii="仿宋_GB2312"/>
                <w:b/>
                <w:bCs/>
                <w:kern w:val="0"/>
                <w:sz w:val="24"/>
                <w:szCs w:val="24"/>
              </w:rPr>
            </w:pPr>
            <w:r>
              <w:rPr>
                <w:rFonts w:hint="eastAsia"/>
                <w:b/>
                <w:bCs/>
                <w:kern w:val="0"/>
                <w:sz w:val="21"/>
                <w:szCs w:val="21"/>
              </w:rPr>
              <w:t>其他资金</w:t>
            </w:r>
            <w:r>
              <w:rPr>
                <w:b/>
                <w:bCs/>
                <w:kern w:val="0"/>
                <w:sz w:val="21"/>
                <w:szCs w:val="21"/>
              </w:rPr>
              <w:t>(</w:t>
            </w:r>
            <w:r>
              <w:rPr>
                <w:rFonts w:hint="eastAsia"/>
                <w:b/>
                <w:bCs/>
                <w:kern w:val="0"/>
                <w:sz w:val="21"/>
                <w:szCs w:val="21"/>
              </w:rPr>
              <w:t>万元</w:t>
            </w:r>
            <w:r>
              <w:rPr>
                <w:b/>
                <w:bCs/>
                <w:kern w:val="0"/>
                <w:sz w:val="21"/>
                <w:szCs w:val="21"/>
              </w:rPr>
              <w:t>)</w:t>
            </w:r>
          </w:p>
        </w:tc>
      </w:tr>
      <w:tr w:rsidR="00B85A2B" w:rsidRPr="000C6D57" w:rsidTr="002A3FC6">
        <w:trPr>
          <w:trHeight w:val="267"/>
        </w:trPr>
        <w:tc>
          <w:tcPr>
            <w:tcW w:w="1559" w:type="dxa"/>
            <w:vMerge/>
            <w:tcBorders>
              <w:top w:val="single" w:sz="4" w:space="0" w:color="auto"/>
              <w:left w:val="single" w:sz="4" w:space="0" w:color="auto"/>
              <w:bottom w:val="single" w:sz="4" w:space="0" w:color="auto"/>
              <w:right w:val="single" w:sz="4" w:space="0" w:color="auto"/>
            </w:tcBorders>
            <w:shd w:val="solid" w:color="FFFFFF" w:fill="auto"/>
            <w:vAlign w:val="center"/>
          </w:tcPr>
          <w:p w:rsidR="00B85A2B" w:rsidRPr="000C6D57" w:rsidRDefault="00B85A2B" w:rsidP="00EB4620">
            <w:pPr>
              <w:widowControl/>
              <w:ind w:firstLineChars="0" w:firstLine="0"/>
              <w:jc w:val="center"/>
              <w:rPr>
                <w:rFonts w:ascii="仿宋_GB2312"/>
                <w:b/>
                <w:bCs/>
                <w:kern w:val="0"/>
                <w:sz w:val="24"/>
                <w:szCs w:val="24"/>
              </w:rPr>
            </w:pPr>
          </w:p>
        </w:tc>
        <w:tc>
          <w:tcPr>
            <w:tcW w:w="1276" w:type="dxa"/>
            <w:vMerge/>
            <w:tcBorders>
              <w:top w:val="single" w:sz="4" w:space="0" w:color="auto"/>
              <w:left w:val="single" w:sz="4" w:space="0" w:color="auto"/>
              <w:bottom w:val="single" w:sz="4" w:space="0" w:color="auto"/>
              <w:right w:val="single" w:sz="4" w:space="0" w:color="auto"/>
            </w:tcBorders>
            <w:shd w:val="clear" w:color="auto" w:fill="95B3D7"/>
            <w:vAlign w:val="center"/>
          </w:tcPr>
          <w:p w:rsidR="00B85A2B" w:rsidRPr="000C6D57" w:rsidRDefault="00B85A2B" w:rsidP="00EB4620">
            <w:pPr>
              <w:widowControl/>
              <w:ind w:firstLineChars="0" w:firstLine="0"/>
              <w:jc w:val="right"/>
              <w:rPr>
                <w:rFonts w:ascii="仿宋_GB2312"/>
                <w:b/>
                <w:bCs/>
                <w:kern w:val="0"/>
                <w:sz w:val="24"/>
                <w:szCs w:val="24"/>
              </w:rPr>
            </w:pPr>
          </w:p>
        </w:tc>
        <w:tc>
          <w:tcPr>
            <w:tcW w:w="1356" w:type="dxa"/>
            <w:vMerge/>
            <w:tcBorders>
              <w:left w:val="single" w:sz="4" w:space="0" w:color="auto"/>
              <w:bottom w:val="single" w:sz="6" w:space="0" w:color="000000"/>
              <w:right w:val="single" w:sz="4" w:space="0" w:color="auto"/>
            </w:tcBorders>
            <w:shd w:val="clear" w:color="auto" w:fill="95B3D7"/>
            <w:vAlign w:val="center"/>
          </w:tcPr>
          <w:p w:rsidR="00B85A2B" w:rsidRPr="000C6D57" w:rsidRDefault="00B85A2B" w:rsidP="00EB4620">
            <w:pPr>
              <w:widowControl/>
              <w:ind w:firstLineChars="0" w:firstLine="0"/>
              <w:jc w:val="right"/>
              <w:rPr>
                <w:rFonts w:ascii="仿宋_GB2312"/>
                <w:b/>
                <w:bCs/>
                <w:kern w:val="0"/>
                <w:sz w:val="24"/>
                <w:szCs w:val="24"/>
              </w:rPr>
            </w:pPr>
          </w:p>
        </w:tc>
        <w:tc>
          <w:tcPr>
            <w:tcW w:w="1337" w:type="dxa"/>
            <w:tcBorders>
              <w:top w:val="single" w:sz="6" w:space="0" w:color="000000"/>
              <w:left w:val="single" w:sz="4" w:space="0" w:color="auto"/>
              <w:bottom w:val="single" w:sz="6" w:space="0" w:color="000000"/>
              <w:right w:val="single" w:sz="6" w:space="0" w:color="000000"/>
            </w:tcBorders>
            <w:shd w:val="clear" w:color="auto" w:fill="95B3D7"/>
            <w:vAlign w:val="center"/>
          </w:tcPr>
          <w:p w:rsidR="00B85A2B" w:rsidRPr="000C6D57" w:rsidRDefault="00B85A2B" w:rsidP="004133EA">
            <w:pPr>
              <w:widowControl/>
              <w:ind w:firstLineChars="0" w:firstLine="0"/>
              <w:jc w:val="center"/>
              <w:rPr>
                <w:rFonts w:ascii="仿宋_GB2312"/>
                <w:b/>
                <w:bCs/>
                <w:kern w:val="0"/>
                <w:sz w:val="24"/>
                <w:szCs w:val="24"/>
              </w:rPr>
            </w:pPr>
            <w:r w:rsidRPr="00F96480">
              <w:rPr>
                <w:rFonts w:hint="eastAsia"/>
                <w:b/>
                <w:bCs/>
                <w:kern w:val="0"/>
                <w:sz w:val="21"/>
                <w:szCs w:val="21"/>
              </w:rPr>
              <w:t>小计</w:t>
            </w:r>
          </w:p>
        </w:tc>
        <w:tc>
          <w:tcPr>
            <w:tcW w:w="851" w:type="dxa"/>
            <w:tcBorders>
              <w:top w:val="single" w:sz="6" w:space="0" w:color="000000"/>
              <w:left w:val="single" w:sz="6" w:space="0" w:color="000000"/>
              <w:bottom w:val="single" w:sz="4" w:space="0" w:color="auto"/>
              <w:right w:val="single" w:sz="6" w:space="0" w:color="000000"/>
            </w:tcBorders>
            <w:shd w:val="clear" w:color="auto" w:fill="95B3D7"/>
            <w:vAlign w:val="center"/>
          </w:tcPr>
          <w:p w:rsidR="00B85A2B" w:rsidRPr="000C6D57" w:rsidRDefault="00B85A2B" w:rsidP="004133EA">
            <w:pPr>
              <w:widowControl/>
              <w:ind w:firstLineChars="0" w:firstLine="0"/>
              <w:jc w:val="center"/>
              <w:rPr>
                <w:rFonts w:ascii="仿宋_GB2312"/>
                <w:b/>
                <w:bCs/>
                <w:kern w:val="0"/>
                <w:sz w:val="24"/>
                <w:szCs w:val="24"/>
              </w:rPr>
            </w:pPr>
            <w:r w:rsidRPr="00F96480">
              <w:rPr>
                <w:rFonts w:hint="eastAsia"/>
                <w:b/>
                <w:bCs/>
                <w:kern w:val="0"/>
                <w:sz w:val="21"/>
                <w:szCs w:val="21"/>
              </w:rPr>
              <w:t>中央级</w:t>
            </w:r>
          </w:p>
        </w:tc>
        <w:tc>
          <w:tcPr>
            <w:tcW w:w="850"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B85A2B" w:rsidRPr="000C6D57" w:rsidRDefault="00B85A2B" w:rsidP="004133EA">
            <w:pPr>
              <w:widowControl/>
              <w:ind w:firstLineChars="0" w:firstLine="0"/>
              <w:jc w:val="center"/>
              <w:rPr>
                <w:rFonts w:ascii="仿宋_GB2312"/>
                <w:b/>
                <w:bCs/>
                <w:kern w:val="0"/>
                <w:sz w:val="24"/>
                <w:szCs w:val="24"/>
              </w:rPr>
            </w:pPr>
            <w:r>
              <w:rPr>
                <w:rFonts w:hint="eastAsia"/>
                <w:b/>
                <w:bCs/>
                <w:kern w:val="0"/>
                <w:sz w:val="21"/>
                <w:szCs w:val="21"/>
              </w:rPr>
              <w:t>省</w:t>
            </w:r>
            <w:r w:rsidRPr="00F96480">
              <w:rPr>
                <w:rFonts w:hint="eastAsia"/>
                <w:b/>
                <w:bCs/>
                <w:kern w:val="0"/>
                <w:sz w:val="21"/>
                <w:szCs w:val="21"/>
              </w:rPr>
              <w:t>级</w:t>
            </w:r>
          </w:p>
        </w:tc>
        <w:tc>
          <w:tcPr>
            <w:tcW w:w="851" w:type="dxa"/>
            <w:tcBorders>
              <w:top w:val="single" w:sz="6" w:space="0" w:color="000000"/>
              <w:left w:val="single" w:sz="6" w:space="0" w:color="000000"/>
              <w:bottom w:val="single" w:sz="6" w:space="0" w:color="000000"/>
              <w:right w:val="single" w:sz="6" w:space="0" w:color="000000"/>
            </w:tcBorders>
            <w:shd w:val="clear" w:color="auto" w:fill="95B3D7"/>
            <w:vAlign w:val="center"/>
          </w:tcPr>
          <w:p w:rsidR="00B85A2B" w:rsidRPr="000C6D57" w:rsidRDefault="00B85A2B" w:rsidP="004133EA">
            <w:pPr>
              <w:widowControl/>
              <w:ind w:firstLineChars="0" w:firstLine="0"/>
              <w:jc w:val="center"/>
              <w:rPr>
                <w:rFonts w:ascii="仿宋_GB2312"/>
                <w:b/>
                <w:bCs/>
                <w:kern w:val="0"/>
                <w:sz w:val="24"/>
                <w:szCs w:val="24"/>
              </w:rPr>
            </w:pPr>
            <w:r>
              <w:rPr>
                <w:rFonts w:hint="eastAsia"/>
                <w:b/>
                <w:bCs/>
                <w:kern w:val="0"/>
                <w:sz w:val="21"/>
                <w:szCs w:val="21"/>
              </w:rPr>
              <w:t>市</w:t>
            </w:r>
            <w:r w:rsidRPr="00F96480">
              <w:rPr>
                <w:rFonts w:hint="eastAsia"/>
                <w:b/>
                <w:bCs/>
                <w:kern w:val="0"/>
                <w:sz w:val="21"/>
                <w:szCs w:val="21"/>
              </w:rPr>
              <w:t>级</w:t>
            </w:r>
          </w:p>
        </w:tc>
        <w:tc>
          <w:tcPr>
            <w:tcW w:w="930" w:type="dxa"/>
            <w:tcBorders>
              <w:top w:val="single" w:sz="6" w:space="0" w:color="000000"/>
              <w:left w:val="single" w:sz="6" w:space="0" w:color="000000"/>
              <w:bottom w:val="single" w:sz="6" w:space="0" w:color="000000"/>
              <w:right w:val="single" w:sz="4" w:space="0" w:color="auto"/>
            </w:tcBorders>
            <w:shd w:val="clear" w:color="auto" w:fill="95B3D7"/>
            <w:vAlign w:val="center"/>
          </w:tcPr>
          <w:p w:rsidR="00B85A2B" w:rsidRPr="000C6D57" w:rsidRDefault="00B85A2B" w:rsidP="004133EA">
            <w:pPr>
              <w:widowControl/>
              <w:ind w:firstLineChars="0" w:firstLine="0"/>
              <w:jc w:val="center"/>
              <w:rPr>
                <w:rFonts w:ascii="仿宋_GB2312"/>
                <w:b/>
                <w:bCs/>
                <w:kern w:val="0"/>
                <w:sz w:val="24"/>
                <w:szCs w:val="24"/>
              </w:rPr>
            </w:pPr>
            <w:r>
              <w:rPr>
                <w:rFonts w:hint="eastAsia"/>
                <w:b/>
                <w:bCs/>
                <w:kern w:val="0"/>
                <w:sz w:val="21"/>
                <w:szCs w:val="21"/>
              </w:rPr>
              <w:t>县区</w:t>
            </w:r>
            <w:r w:rsidRPr="00F96480">
              <w:rPr>
                <w:rFonts w:hint="eastAsia"/>
                <w:b/>
                <w:bCs/>
                <w:kern w:val="0"/>
                <w:sz w:val="21"/>
                <w:szCs w:val="21"/>
              </w:rPr>
              <w:t>级</w:t>
            </w:r>
          </w:p>
        </w:tc>
        <w:tc>
          <w:tcPr>
            <w:tcW w:w="2410" w:type="dxa"/>
            <w:vMerge/>
            <w:tcBorders>
              <w:left w:val="single" w:sz="4" w:space="0" w:color="auto"/>
              <w:bottom w:val="single" w:sz="6" w:space="0" w:color="000000"/>
              <w:right w:val="single" w:sz="4" w:space="0" w:color="auto"/>
            </w:tcBorders>
            <w:shd w:val="clear" w:color="auto" w:fill="95B3D7"/>
            <w:vAlign w:val="center"/>
          </w:tcPr>
          <w:p w:rsidR="00B85A2B" w:rsidRPr="000C6D57" w:rsidRDefault="00B85A2B" w:rsidP="00EB4620">
            <w:pPr>
              <w:widowControl/>
              <w:ind w:firstLineChars="0" w:firstLine="0"/>
              <w:jc w:val="right"/>
              <w:rPr>
                <w:rFonts w:ascii="仿宋_GB2312"/>
                <w:b/>
                <w:bCs/>
                <w:kern w:val="0"/>
                <w:sz w:val="24"/>
                <w:szCs w:val="24"/>
              </w:rPr>
            </w:pPr>
          </w:p>
        </w:tc>
        <w:tc>
          <w:tcPr>
            <w:tcW w:w="2552" w:type="dxa"/>
            <w:vMerge/>
            <w:tcBorders>
              <w:left w:val="single" w:sz="4" w:space="0" w:color="auto"/>
              <w:bottom w:val="single" w:sz="6" w:space="0" w:color="000000"/>
              <w:right w:val="single" w:sz="4" w:space="0" w:color="auto"/>
            </w:tcBorders>
            <w:shd w:val="clear" w:color="auto" w:fill="95B3D7"/>
            <w:vAlign w:val="center"/>
          </w:tcPr>
          <w:p w:rsidR="00B85A2B" w:rsidRPr="000C6D57" w:rsidRDefault="00B85A2B" w:rsidP="00EB4620">
            <w:pPr>
              <w:widowControl/>
              <w:ind w:firstLineChars="0" w:firstLine="0"/>
              <w:jc w:val="right"/>
              <w:rPr>
                <w:rFonts w:ascii="仿宋_GB2312"/>
                <w:b/>
                <w:bCs/>
                <w:kern w:val="0"/>
                <w:sz w:val="24"/>
                <w:szCs w:val="24"/>
              </w:rPr>
            </w:pPr>
          </w:p>
        </w:tc>
      </w:tr>
      <w:t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年初预算资金</w:t>
            </w:r>
          </w:p>
        </w:tc>
        <w:tc>
          <w:tcPr>
            <w:tcW w:w="1276"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(1)</w:t>
            </w:r>
          </w:p>
        </w:tc>
        <w:tc>
          <w:tcPr>
            <w:tcW w:w="1356" w:type="dxa"/>
            <w:tcBorders>
              <w:top w:val="single" w:sz="6" w:space="0" w:color="000000"/>
              <w:left w:val="single" w:sz="4" w:space="0" w:color="auto"/>
              <w:bottom w:val="single" w:sz="6" w:space="0" w:color="000000"/>
              <w:right w:val="single" w:sz="6" w:space="0" w:color="000000"/>
            </w:tcBorders>
          </w:tcPr>
          <w:p>
            <w:pPr>
              <w:ind w:firstLineChars="0" w:firstLine="0"/>
              <w:jc w:val="center"/>
              <w:rPr>
                <w:sz w:val="21"/>
              </w:rPr>
            </w:pPr>
            <w:r>
              <w:rPr>
                <w:sz w:val="21"/>
              </w:rPr>
              <w:t>97.65</w:t>
            </w:r>
          </w:p>
        </w:tc>
        <w:tc>
          <w:tcPr>
            <w:tcW w:w="1337"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97.65</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85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93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97.65</w:t>
            </w:r>
          </w:p>
        </w:tc>
        <w:tc>
          <w:tcPr>
            <w:tcW w:w="241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2552"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r>
      <w:t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全年预算资金</w:t>
            </w:r>
          </w:p>
        </w:tc>
        <w:tc>
          <w:tcPr>
            <w:tcW w:w="1276"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(2)</w:t>
            </w:r>
          </w:p>
        </w:tc>
        <w:tc>
          <w:tcPr>
            <w:tcW w:w="1356" w:type="dxa"/>
            <w:tcBorders>
              <w:top w:val="single" w:sz="6" w:space="0" w:color="000000"/>
              <w:left w:val="single" w:sz="4" w:space="0" w:color="auto"/>
              <w:bottom w:val="single" w:sz="6" w:space="0" w:color="000000"/>
              <w:right w:val="single" w:sz="6" w:space="0" w:color="000000"/>
            </w:tcBorders>
          </w:tcPr>
          <w:p>
            <w:pPr>
              <w:ind w:firstLineChars="0" w:firstLine="0"/>
              <w:jc w:val="center"/>
              <w:rPr>
                <w:sz w:val="21"/>
              </w:rPr>
            </w:pPr>
            <w:r>
              <w:rPr>
                <w:sz w:val="21"/>
              </w:rPr>
              <w:t>97.65</w:t>
            </w:r>
          </w:p>
        </w:tc>
        <w:tc>
          <w:tcPr>
            <w:tcW w:w="1337"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97.65</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85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93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97.65</w:t>
            </w:r>
          </w:p>
        </w:tc>
        <w:tc>
          <w:tcPr>
            <w:tcW w:w="241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2552"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r>
      <w:t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全年执行资金</w:t>
            </w:r>
          </w:p>
        </w:tc>
        <w:tc>
          <w:tcPr>
            <w:tcW w:w="1276"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(4)</w:t>
            </w:r>
          </w:p>
        </w:tc>
        <w:tc>
          <w:tcPr>
            <w:tcW w:w="1356" w:type="dxa"/>
            <w:tcBorders>
              <w:top w:val="single" w:sz="6" w:space="0" w:color="000000"/>
              <w:left w:val="single" w:sz="4" w:space="0" w:color="auto"/>
              <w:bottom w:val="single" w:sz="6" w:space="0" w:color="000000"/>
              <w:right w:val="single" w:sz="6" w:space="0" w:color="000000"/>
            </w:tcBorders>
          </w:tcPr>
          <w:p>
            <w:pPr>
              <w:ind w:firstLineChars="0" w:firstLine="0"/>
              <w:jc w:val="center"/>
              <w:rPr>
                <w:sz w:val="21"/>
              </w:rPr>
            </w:pPr>
            <w:r>
              <w:rPr>
                <w:sz w:val="21"/>
              </w:rPr>
              <w:t>48.86</w:t>
            </w:r>
          </w:p>
        </w:tc>
        <w:tc>
          <w:tcPr>
            <w:tcW w:w="1337"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48.86</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85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93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48.86</w:t>
            </w:r>
          </w:p>
        </w:tc>
        <w:tc>
          <w:tcPr>
            <w:tcW w:w="241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2552"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r>
      <w:t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资金结余</w:t>
            </w:r>
          </w:p>
        </w:tc>
        <w:tc>
          <w:tcPr>
            <w:tcW w:w="1276"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(5)=(3)-(4)</w:t>
            </w:r>
          </w:p>
        </w:tc>
        <w:tc>
          <w:tcPr>
            <w:tcW w:w="1356" w:type="dxa"/>
            <w:tcBorders>
              <w:top w:val="single" w:sz="6" w:space="0" w:color="000000"/>
              <w:left w:val="single" w:sz="4" w:space="0" w:color="auto"/>
              <w:bottom w:val="single" w:sz="6" w:space="0" w:color="000000"/>
              <w:right w:val="single" w:sz="6" w:space="0" w:color="000000"/>
            </w:tcBorders>
          </w:tcPr>
          <w:p>
            <w:pPr>
              <w:ind w:firstLineChars="0" w:firstLine="0"/>
              <w:jc w:val="center"/>
              <w:rPr>
                <w:sz w:val="21"/>
              </w:rPr>
            </w:pPr>
            <w:r>
              <w:rPr>
                <w:sz w:val="21"/>
              </w:rPr>
              <w:t>48.79</w:t>
            </w:r>
          </w:p>
        </w:tc>
        <w:tc>
          <w:tcPr>
            <w:tcW w:w="1337"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48.79</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85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93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48.79</w:t>
            </w:r>
          </w:p>
        </w:tc>
        <w:tc>
          <w:tcPr>
            <w:tcW w:w="241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2552"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r>
      <w:t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预算到位率</w:t>
            </w:r>
          </w:p>
        </w:tc>
        <w:tc>
          <w:tcPr>
            <w:tcW w:w="1276"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(6)=(3)/(2)</w:t>
            </w:r>
          </w:p>
        </w:tc>
        <w:tc>
          <w:tcPr>
            <w:tcW w:w="1356" w:type="dxa"/>
            <w:tcBorders>
              <w:top w:val="single" w:sz="6" w:space="0" w:color="000000"/>
              <w:left w:val="single" w:sz="4" w:space="0" w:color="auto"/>
              <w:bottom w:val="single" w:sz="6" w:space="0" w:color="000000"/>
              <w:right w:val="single" w:sz="6" w:space="0" w:color="000000"/>
            </w:tcBorders>
          </w:tcPr>
          <w:p>
            <w:pPr>
              <w:ind w:firstLineChars="0" w:firstLine="0"/>
              <w:jc w:val="center"/>
              <w:rPr>
                <w:sz w:val="21"/>
              </w:rPr>
            </w:pPr>
            <w:r>
              <w:rPr>
                <w:sz w:val="21"/>
              </w:rPr>
              <w:t>100</w:t>
            </w:r>
          </w:p>
        </w:tc>
        <w:tc>
          <w:tcPr>
            <w:tcW w:w="1337"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100</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85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93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100</w:t>
            </w:r>
          </w:p>
        </w:tc>
        <w:tc>
          <w:tcPr>
            <w:tcW w:w="241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2552"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r>
      <w:t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预算执行率(%)</w:t>
            </w:r>
          </w:p>
        </w:tc>
        <w:tc>
          <w:tcPr>
            <w:tcW w:w="1276"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(7)=(4)/(2)</w:t>
            </w:r>
          </w:p>
        </w:tc>
        <w:tc>
          <w:tcPr>
            <w:tcW w:w="1356" w:type="dxa"/>
            <w:tcBorders>
              <w:top w:val="single" w:sz="6" w:space="0" w:color="000000"/>
              <w:left w:val="single" w:sz="4" w:space="0" w:color="auto"/>
              <w:bottom w:val="single" w:sz="6" w:space="0" w:color="000000"/>
              <w:right w:val="single" w:sz="6" w:space="0" w:color="000000"/>
            </w:tcBorders>
          </w:tcPr>
          <w:p>
            <w:pPr>
              <w:ind w:firstLineChars="0" w:firstLine="0"/>
              <w:jc w:val="center"/>
              <w:rPr>
                <w:sz w:val="21"/>
              </w:rPr>
            </w:pPr>
            <w:r>
              <w:rPr>
                <w:sz w:val="21"/>
              </w:rPr>
              <w:t>50.04</w:t>
            </w:r>
          </w:p>
        </w:tc>
        <w:tc>
          <w:tcPr>
            <w:tcW w:w="1337"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50.04</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85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93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50.04</w:t>
            </w:r>
          </w:p>
        </w:tc>
        <w:tc>
          <w:tcPr>
            <w:tcW w:w="241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c>
          <w:tcPr>
            <w:tcW w:w="2552"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0</w:t>
            </w:r>
          </w:p>
        </w:tc>
      </w:tr>
      <w:t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rPr>
          <w:trHeight w:val="466"/>
        </w:trPr>
        <w:tc>
          <w:tcPr>
            <w:tcW w:w="1559"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实际到位资金</w:t>
            </w:r>
          </w:p>
        </w:tc>
        <w:tc>
          <w:tcPr>
            <w:tcW w:w="1276" w:type="dxa"/>
            <w:tcBorders>
              <w:top w:val="single" w:sz="4" w:space="0" w:color="auto"/>
              <w:left w:val="single" w:sz="4" w:space="0" w:color="auto"/>
              <w:bottom w:val="single" w:sz="4" w:space="0" w:color="auto"/>
              <w:right w:val="single" w:sz="4" w:space="0" w:color="auto"/>
            </w:tcBorders>
          </w:tcPr>
          <w:p>
            <w:pPr>
              <w:ind w:firstLineChars="0" w:firstLine="0"/>
              <w:jc w:val="center"/>
              <w:rPr>
                <w:sz w:val="21"/>
              </w:rPr>
            </w:pPr>
            <w:r>
              <w:rPr>
                <w:sz w:val="21"/>
              </w:rPr>
              <w:t>(3)</w:t>
            </w:r>
          </w:p>
        </w:tc>
        <w:tc>
          <w:tcPr>
            <w:tcW w:w="1356" w:type="dxa"/>
            <w:tcBorders>
              <w:top w:val="single" w:sz="6" w:space="0" w:color="000000"/>
              <w:left w:val="single" w:sz="4" w:space="0" w:color="auto"/>
              <w:bottom w:val="single" w:sz="6" w:space="0" w:color="000000"/>
              <w:right w:val="single" w:sz="6" w:space="0" w:color="000000"/>
            </w:tcBorders>
          </w:tcPr>
          <w:p>
            <w:pPr>
              <w:ind w:firstLineChars="0" w:firstLine="0"/>
              <w:jc w:val="center"/>
              <w:rPr>
                <w:sz w:val="21"/>
              </w:rPr>
            </w:pPr>
            <w:r>
              <w:rPr>
                <w:sz w:val="21"/>
              </w:rPr>
              <w:t>97.65</w:t>
            </w:r>
          </w:p>
        </w:tc>
        <w:tc>
          <w:tcPr>
            <w:tcW w:w="1337"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97.65</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85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851"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93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97.65</w:t>
            </w:r>
          </w:p>
        </w:tc>
        <w:tc>
          <w:tcPr>
            <w:tcW w:w="2410"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c>
          <w:tcPr>
            <w:tcW w:w="2552" w:type="dxa"/>
            <w:tcBorders>
              <w:top w:val="single" w:sz="6" w:space="0" w:color="000000"/>
              <w:left w:val="single" w:sz="6" w:space="0" w:color="000000"/>
              <w:bottom w:val="single" w:sz="6" w:space="0" w:color="000000"/>
              <w:right w:val="single" w:sz="6" w:space="0" w:color="000000"/>
            </w:tcBorders>
          </w:tcPr>
          <w:p>
            <w:pPr>
              <w:ind w:firstLineChars="0" w:firstLine="0"/>
              <w:jc w:val="center"/>
              <w:rPr>
                <w:sz w:val="21"/>
              </w:rPr>
            </w:pPr>
            <w:r>
              <w:rPr>
                <w:sz w:val="21"/>
              </w:rPr>
              <w:t/>
            </w:r>
          </w:p>
        </w:tc>
      </w:tr>
    </w:tbl>
    <w:p w:rsidR="00B85A2B" w:rsidRDefault="00B85A2B" w:rsidP="00E56E53">
      <w:pPr>
        <w:pStyle w:val="-0"/>
        <w:ind w:left="560"/>
      </w:pPr>
      <w:bookmarkStart w:id="3" w:name="_Toc61505639"/>
      <w:r>
        <w:rPr>
          <w:rFonts w:hint="eastAsia"/>
        </w:rPr>
        <w:t>（三）项目绩效目标</w:t>
      </w:r>
      <w:bookmarkEnd w:id="3"/>
    </w:p>
    <w:p w:rsidR="00B85A2B" w:rsidRDefault="00B85A2B" w:rsidP="00E56E53">
      <w:pPr>
        <w:pStyle w:val="-1"/>
        <w:ind w:left="560"/>
      </w:pPr>
      <w:r>
        <w:rPr>
          <w:rFonts w:hint="eastAsia"/>
        </w:rPr>
        <w:t>（</w:t>
      </w:r>
      <w:r>
        <w:t>1</w:t>
      </w:r>
      <w:r>
        <w:rPr>
          <w:rFonts w:hint="eastAsia"/>
        </w:rPr>
        <w:t>）</w:t>
      </w:r>
      <w:r>
        <w:rPr>
          <w:lang/>
        </w:rPr>
        <w:t xml:space="preserve">. </w:t>
      </w:r>
      <w:r>
        <w:rPr>
          <w:rFonts w:hint="eastAsia"/>
        </w:rPr>
        <w:t>项目实施</w:t>
      </w:r>
      <w:r>
        <w:rPr>
          <w:rFonts w:hint="eastAsia"/>
          <w:lang/>
        </w:rPr>
        <w:t>期</w:t>
      </w:r>
      <w:r>
        <w:rPr>
          <w:rFonts w:hint="eastAsia"/>
        </w:rPr>
        <w:t>绩效目标</w:t>
      </w:r>
    </w:p>
    <w:p w:rsidR="00B85A2B" w:rsidRDefault="00B85A2B" w:rsidP="0095796F">
      <w:pPr>
        <w:pStyle w:val="-"/>
        <w:ind w:left="280" w:firstLine="560"/>
        <w:rPr>
          <w:lang/>
        </w:rPr>
      </w:pPr>
      <w:r>
        <w:rPr>
          <w:lang/>
        </w:rPr>
        <w:t>2020年1月—5月，成立区、乡镇（街道）普查领导小组，成立区、乡镇（街道）普查办公室，选调普查指导员、普查员，收集公安、卫体、民政等单位的部门资料。</w:t>
        <w:br/>
        <w:t>2020年6月-8月，绘制调查小区分布图，划分调查小区，绘制调查小区图。，开展摸底登记工作。</w:t>
        <w:br/>
        <w:t>2020年9月，培训指导员、调查员。</w:t>
        <w:br/>
        <w:t>2020年10月，摸底入户调查，生成户主姓名底册。</w:t>
        <w:br/>
        <w:t>2020年11月-12月，正式入户登记调查，上报调查数据并编制行、职业代码，审核改错。</w:t>
        <w:br/>
        <w:t>2021年1月-6月，审核改错，数据质量抽查。</w:t>
        <w:br/>
        <w:t>2021年6月-12月，撰写数据评估报、公报。</w:t>
        <w:br/>
        <w:t>2022年1月-12月，数据开发，编辑印刷人口普查数据资料。</w:t>
      </w:r>
    </w:p>
    <w:p w:rsidR="00B85A2B" w:rsidRDefault="00B85A2B" w:rsidP="005E4265">
      <w:pPr>
        <w:pStyle w:val="-"/>
        <w:ind w:left="280" w:firstLine="560"/>
        <w:rPr>
          <w:lang/>
        </w:rPr>
      </w:pPr>
      <w:r>
        <w:rPr>
          <w:lang/>
        </w:rPr>
        <w:tab/>
      </w:r>
    </w:p>
    <w:p w:rsidR="00B85A2B" w:rsidRDefault="00B85A2B" w:rsidP="009856DA">
      <w:pPr>
        <w:pStyle w:val="-1"/>
        <w:ind w:left="560"/>
        <w:rPr>
          <w:lang/>
        </w:rPr>
      </w:pPr>
      <w:r>
        <w:rPr>
          <w:rFonts w:hint="eastAsia"/>
          <w:lang/>
        </w:rPr>
        <w:t>（</w:t>
      </w:r>
      <w:r>
        <w:t>2</w:t>
      </w:r>
      <w:r>
        <w:rPr>
          <w:rFonts w:hint="eastAsia"/>
          <w:lang/>
        </w:rPr>
        <w:t>）</w:t>
      </w:r>
      <w:r>
        <w:t xml:space="preserve">. </w:t>
      </w:r>
      <w:r>
        <w:rPr>
          <w:rFonts w:hint="eastAsia"/>
        </w:rPr>
        <w:t>项目年度目标</w:t>
      </w:r>
    </w:p>
    <w:p w:rsidR="00B85A2B" w:rsidRPr="009856DA" w:rsidRDefault="00B85A2B" w:rsidP="0095796F">
      <w:pPr>
        <w:pStyle w:val="-"/>
        <w:ind w:left="280" w:firstLine="560"/>
        <w:rPr>
          <w:lang/>
        </w:rPr>
      </w:pPr>
      <w:r>
        <w:rPr>
          <w:lang/>
        </w:rPr>
        <w:t>2021年1月-6月，审核改错，数据质量抽查。2021年6月-12月，撰写数据评估报、公报。</w:t>
      </w:r>
    </w:p>
    <w:p w:rsidR="00B85A2B" w:rsidRDefault="00B85A2B" w:rsidP="00EC43B2">
      <w:pPr>
        <w:pStyle w:val="-"/>
        <w:ind w:firstLine="560"/>
      </w:pPr>
    </w:p>
    <w:p w:rsidR="00B85A2B" w:rsidRPr="00027C90" w:rsidRDefault="00B85A2B" w:rsidP="00E56E53">
      <w:pPr>
        <w:pStyle w:val="-3"/>
        <w:rPr>
          <w:rFonts w:ascii="仿宋" w:eastAsia="仿宋" w:hAnsi="仿宋" w:cs="仿宋"/>
          <w:b/>
          <w:bCs w:val="0"/>
        </w:rPr>
      </w:pPr>
      <w:bookmarkStart w:id="4" w:name="_Toc61505641"/>
      <w:r w:rsidRPr="00027C90">
        <w:rPr>
          <w:rFonts w:ascii="仿宋" w:eastAsia="仿宋" w:hAnsi="仿宋" w:cs="仿宋" w:hint="eastAsia"/>
          <w:b/>
          <w:bCs w:val="0"/>
        </w:rPr>
        <w:t>二、项目绩效情况</w:t>
      </w:r>
      <w:bookmarkEnd w:id="4"/>
    </w:p>
    <w:p w:rsidR="00B85A2B" w:rsidRDefault="00B85A2B" w:rsidP="00D97E83">
      <w:pPr>
        <w:pStyle w:val="-"/>
        <w:ind w:leftChars="50" w:left="140" w:firstLine="560"/>
        <w:rPr>
          <w:lang/>
        </w:rPr>
      </w:pPr>
      <w:r>
        <w:rPr>
          <w:rFonts w:hint="eastAsia"/>
          <w:lang/>
        </w:rPr>
        <w:t>综合考虑预算执行情况、产出、效益、服务对象满意度各方面因素，通过数据采集及分析，最终评分结果：</w:t>
      </w:r>
      <w:r w:rsidRPr="00DC184E">
        <w:rPr>
          <w:lang/>
        </w:rPr>
        <w:t>第七次全国人口普查项目</w:t>
      </w:r>
      <w:r w:rsidRPr="00DC184E">
        <w:rPr>
          <w:rFonts w:hint="eastAsia"/>
          <w:lang/>
        </w:rPr>
        <w:t>项</w:t>
      </w:r>
      <w:r>
        <w:rPr>
          <w:rFonts w:hint="eastAsia"/>
          <w:lang/>
        </w:rPr>
        <w:t>目绩效自评价结果为</w:t>
      </w:r>
      <w:r>
        <w:rPr>
          <w:lang/>
        </w:rPr>
        <w:t>:</w:t>
      </w:r>
      <w:r>
        <w:rPr>
          <w:rFonts w:hint="eastAsia"/>
          <w:lang/>
        </w:rPr>
        <w:t>总得分</w:t>
      </w:r>
      <w:r w:rsidRPr="003A5DD6">
        <w:rPr>
          <w:lang/>
        </w:rPr>
        <w:t>95</w:t>
      </w:r>
      <w:r>
        <w:rPr>
          <w:rFonts w:hint="eastAsia"/>
          <w:lang/>
        </w:rPr>
        <w:t>分，属于</w:t>
      </w:r>
      <w:r>
        <w:rPr>
          <w:lang/>
        </w:rPr>
        <w:t>"</w:t>
      </w:r>
      <w:r w:rsidRPr="003A5DD6">
        <w:rPr>
          <w:lang/>
        </w:rPr>
        <w:t>优秀</w:t>
      </w:r>
      <w:r>
        <w:rPr>
          <w:lang/>
        </w:rPr>
        <w:t>"</w:t>
      </w:r>
      <w:r>
        <w:rPr>
          <w:rFonts w:hint="eastAsia"/>
          <w:lang/>
        </w:rPr>
        <w:t>。</w:t>
      </w:r>
    </w:p>
    <w:p w:rsidR="00B85A2B" w:rsidRDefault="00B85A2B" w:rsidP="00E56E53">
      <w:pPr>
        <w:pStyle w:val="-0"/>
        <w:ind w:left="560"/>
        <w:rPr>
          <w:lang/>
        </w:rPr>
      </w:pPr>
      <w:bookmarkStart w:id="5" w:name="_Toc61505642"/>
      <w:r>
        <w:rPr>
          <w:rFonts w:hint="eastAsia"/>
        </w:rPr>
        <w:t>（一）</w:t>
      </w:r>
      <w:r>
        <w:rPr>
          <w:rFonts w:hint="eastAsia"/>
          <w:lang/>
        </w:rPr>
        <w:t>预算执行情况</w:t>
      </w:r>
      <w:bookmarkEnd w:id="5"/>
    </w:p>
    <w:tbl>
      <w:tblPr>
        <w:tblW w:w="0" w:type="auto"/>
        <w:jc w:val="center"/>
        <w:tblLayout w:type="fixed"/>
        <w:tblLook w:val="0000"/>
      </w:tblPr>
      <w:tblGrid>
        <w:gridCol w:w="1712"/>
        <w:gridCol w:w="1594"/>
        <w:gridCol w:w="1381"/>
        <w:gridCol w:w="1381"/>
        <w:gridCol w:w="1381"/>
        <w:gridCol w:w="1381"/>
      </w:tblGrid>
      <w:tr w:rsidR="00B85A2B" w:rsidTr="003A6136">
        <w:trPr>
          <w:trHeight w:val="728"/>
          <w:jc w:val="center"/>
        </w:trPr>
        <w:tc>
          <w:tcPr>
            <w:tcW w:w="1712"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B85A2B" w:rsidRDefault="00B85A2B" w:rsidP="00F45162">
            <w:pPr>
              <w:widowControl/>
              <w:spacing w:line="240" w:lineRule="atLeast"/>
              <w:ind w:firstLineChars="0" w:firstLine="0"/>
              <w:jc w:val="center"/>
              <w:rPr>
                <w:rFonts w:ascii="Times New Roman" w:hAnsi="Times New Roman" w:cs="Times New Roman"/>
                <w:b/>
                <w:bCs/>
                <w:kern w:val="0"/>
                <w:sz w:val="24"/>
                <w:szCs w:val="24"/>
              </w:rPr>
            </w:pPr>
            <w:r>
              <w:rPr>
                <w:rFonts w:ascii="仿宋_GB2312" w:hAnsi="Times New Roman" w:cs="Times New Roman"/>
                <w:b/>
                <w:bCs/>
                <w:color w:val="000000"/>
                <w:kern w:val="0"/>
                <w:sz w:val="24"/>
                <w:szCs w:val="24"/>
              </w:rPr>
              <w:t/>
            </w:r>
            <w:r>
              <w:rPr>
                <w:rFonts w:ascii="Times New Roman" w:hAnsi="Times New Roman" w:cs="Times New Roman" w:hint="eastAsia"/>
                <w:b/>
                <w:bCs/>
                <w:kern w:val="0"/>
                <w:sz w:val="24"/>
                <w:szCs w:val="24"/>
              </w:rPr>
              <w:t>二级指标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B85A2B" w:rsidRDefault="00B85A2B" w:rsidP="00F4516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三级指标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B85A2B" w:rsidRDefault="00B85A2B" w:rsidP="00F4516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F45162">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F4516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F4516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得分</w:t>
            </w:r>
          </w:p>
        </w:tc>
      </w:tr>
      <w:tr>
        <w:trPr>
          <w:trHeight w:val="728"/>
          <w:jc w:val="center"/>
        </w:trPr>
        <w:trPr>
          <w:trHeight w:val="728"/>
        </w:trPr>
        <w:trPr>
          <w:trHeight w:val="728"/>
        </w:trPr>
        <w:trPr>
          <w:trHeight w:val="728"/>
        </w:trPr>
        <w:trPr>
          <w:trHeight w:val="728"/>
        </w:trPr>
        <w:trPr>
          <w:trHeight w:val="728"/>
        </w:trPr>
        <w:trPr>
          <w:trHeight w:val="728"/>
        </w:trPr>
        <w:tc>
          <w:tcPr>
            <w:tcW w:w="1712" w:type="dxa"/>
            <w:tcBorders>
              <w:top w:val="single" w:sz="4" w:space="0" w:color="000000"/>
              <w:left w:val="single" w:sz="4" w:space="0" w:color="000000"/>
              <w:bottom w:val="single" w:sz="4" w:space="0" w:color="000000"/>
              <w:right w:val="single" w:sz="4" w:space="0" w:color="000000"/>
            </w:tcBorders>
            <w:vAlign w:val="center"/>
          </w:tcPr>
          <w:p>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预算执行指标</w:t>
            </w:r>
          </w:p>
        </w:tc>
        <w:tc>
          <w:tcPr>
            <w:tcW w:w="1594" w:type="dxa"/>
            <w:tcBorders>
              <w:top w:val="single" w:sz="4" w:space="0" w:color="000000"/>
              <w:left w:val="nil"/>
              <w:bottom w:val="single" w:sz="4" w:space="0" w:color="000000"/>
              <w:right w:val="single" w:sz="4" w:space="0" w:color="000000"/>
            </w:tcBorders>
            <w:vAlign w:val="center"/>
          </w:tcPr>
          <w:p>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hint="eastAsia"/>
                <w:bCs/>
                <w:kern w:val="0"/>
                <w:sz w:val="21"/>
                <w:szCs w:val="21"/>
              </w:rPr>
              <w:t>预算执行率</w:t>
            </w:r>
          </w:p>
        </w:tc>
        <w:tc>
          <w:tcPr>
            <w:tcW w:w="1381" w:type="dxa"/>
            <w:tcBorders>
              <w:top w:val="single" w:sz="4" w:space="0" w:color="000000"/>
              <w:left w:val="nil"/>
              <w:bottom w:val="single" w:sz="4" w:space="0" w:color="000000"/>
              <w:right w:val="single" w:sz="4" w:space="0" w:color="auto"/>
            </w:tcBorders>
            <w:vAlign w:val="center"/>
          </w:tcPr>
          <w:p>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bCs/>
                <w:kern w:val="0"/>
                <w:sz w:val="21"/>
                <w:szCs w:val="21"/>
              </w:rPr>
              <w:t>10</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bCs/>
                <w:kern w:val="0"/>
                <w:sz w:val="21"/>
                <w:szCs w:val="21"/>
              </w:rPr>
              <w:t>100%</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bCs/>
                <w:kern w:val="0"/>
                <w:sz w:val="21"/>
                <w:szCs w:val="21"/>
              </w:rPr>
              <w:t>50.03%</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Times New Roman" w:hAnsi="Times New Roman" w:cs="Times New Roman"/>
                <w:bCs/>
                <w:kern w:val="0"/>
                <w:sz w:val="21"/>
                <w:szCs w:val="21"/>
              </w:rPr>
            </w:pPr>
            <w:r>
              <w:rPr>
                <w:rFonts w:ascii="Times New Roman" w:hAnsi="Times New Roman" w:cs="Times New Roman"/>
                <w:bCs/>
                <w:kern w:val="0"/>
                <w:sz w:val="21"/>
                <w:szCs w:val="21"/>
              </w:rPr>
              <w:t>5</w:t>
            </w:r>
          </w:p>
        </w:tc>
      </w:tr>
    </w:tbl>
    <w:p w:rsidR="00B85A2B" w:rsidRDefault="00B85A2B" w:rsidP="00E56E53">
      <w:pPr>
        <w:ind w:firstLineChars="0" w:firstLine="0"/>
        <w:rPr>
          <w:szCs w:val="44"/>
        </w:rPr>
      </w:pPr>
    </w:p>
    <w:p w:rsidR="00B85A2B" w:rsidRDefault="00B85A2B">
      <w:pPr>
        <w:widowControl/>
        <w:ind w:firstLineChars="0" w:firstLine="0"/>
        <w:jc w:val="left"/>
        <w:rPr>
          <w:szCs w:val="44"/>
        </w:rPr>
      </w:pPr>
      <w:r>
        <w:rPr>
          <w:szCs w:val="44"/>
        </w:rPr>
        <w:br w:type="page"/>
      </w:r>
    </w:p>
    <w:p w:rsidR="00B85A2B" w:rsidRDefault="00B85A2B" w:rsidP="00E56E53">
      <w:pPr>
        <w:pStyle w:val="-0"/>
        <w:ind w:left="560"/>
      </w:pPr>
      <w:bookmarkStart w:id="6" w:name="_Toc61505643"/>
      <w:r>
        <w:rPr>
          <w:rFonts w:hint="eastAsia"/>
        </w:rPr>
        <w:t>（二）项目</w:t>
      </w:r>
      <w:r>
        <w:rPr>
          <w:rFonts w:hint="eastAsia"/>
          <w:lang/>
        </w:rPr>
        <w:t>产出</w:t>
      </w:r>
      <w:r>
        <w:rPr>
          <w:rFonts w:hint="eastAsia"/>
        </w:rPr>
        <w:t>情况</w:t>
      </w:r>
      <w:bookmarkEnd w:id="6"/>
    </w:p>
    <w:tbl>
      <w:tblPr>
        <w:tblW w:w="0" w:type="auto"/>
        <w:jc w:val="center"/>
        <w:tblLayout w:type="fixed"/>
        <w:tblLook w:val="0000"/>
      </w:tblPr>
      <w:tblGrid>
        <w:gridCol w:w="1404"/>
        <w:gridCol w:w="1594"/>
        <w:gridCol w:w="1381"/>
        <w:gridCol w:w="1381"/>
        <w:gridCol w:w="1381"/>
        <w:gridCol w:w="1381"/>
      </w:tblGrid>
      <w:tr w:rsidR="00B85A2B" w:rsidTr="00F45162">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B85A2B" w:rsidRDefault="00B85A2B" w:rsidP="00F45162">
            <w:pPr>
              <w:widowControl/>
              <w:spacing w:line="240" w:lineRule="atLeast"/>
              <w:ind w:firstLineChars="0" w:firstLine="0"/>
              <w:jc w:val="center"/>
              <w:rPr>
                <w:rFonts w:ascii="Times New Roman" w:hAnsi="Times New Roman" w:cs="Times New Roman"/>
                <w:b/>
                <w:bCs/>
                <w:kern w:val="0"/>
                <w:sz w:val="24"/>
                <w:szCs w:val="24"/>
              </w:rPr>
            </w:pPr>
            <w:r>
              <w:rPr>
                <w:rFonts w:ascii="仿宋_GB2312" w:hAnsi="Times New Roman" w:cs="Times New Roman"/>
                <w:b/>
                <w:bCs/>
                <w:color w:val="000000"/>
                <w:kern w:val="0"/>
                <w:sz w:val="24"/>
                <w:szCs w:val="24"/>
              </w:rPr>
              <w:t/>
            </w:r>
            <w:r>
              <w:rPr>
                <w:rFonts w:ascii="Times New Roman" w:hAnsi="Times New Roman" w:cs="Times New Roman" w:hint="eastAsia"/>
                <w:b/>
                <w:bCs/>
                <w:kern w:val="0"/>
                <w:sz w:val="24"/>
                <w:szCs w:val="24"/>
              </w:rPr>
              <w:t>二级指标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B85A2B" w:rsidRDefault="00B85A2B" w:rsidP="00F4516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三级指标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B85A2B" w:rsidRDefault="00B85A2B" w:rsidP="00F4516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F45162">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F4516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F45162">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得分</w:t>
            </w:r>
          </w:p>
        </w:tc>
      </w:tr>
      <w:tr>
        <w:trPr>
          <w:trHeight w:val="728"/>
          <w:jc w:val="center"/>
        </w:trPr>
        <w:trPr>
          <w:trHeight w:val="728"/>
        </w:trPr>
        <w:trPr>
          <w:trHeight w:val="728"/>
        </w:trPr>
        <w:trPr>
          <w:trHeight w:val="728"/>
        </w:trPr>
        <w:trPr>
          <w:trHeight w:val="728"/>
        </w:trPr>
        <w:trPr>
          <w:trHeight w:val="728"/>
        </w:trPr>
        <w:trPr>
          <w:trHeight w:val="728"/>
        </w:trPr>
        <w:tc>
          <w:tcPr>
            <w:tcW w:w="1404" w:type="dxa"/>
            <w:tcBorders>
              <w:top w:val="single" w:sz="4" w:space="0" w:color="000000"/>
              <w:left w:val="single" w:sz="4" w:space="0" w:color="000000"/>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数量指标</w:t>
            </w:r>
          </w:p>
        </w:tc>
        <w:tc>
          <w:tcPr>
            <w:tcW w:w="1594" w:type="dxa"/>
            <w:tcBorders>
              <w:top w:val="single" w:sz="4" w:space="0" w:color="000000"/>
              <w:left w:val="nil"/>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登记人口数</w:t>
            </w:r>
          </w:p>
        </w:tc>
        <w:tc>
          <w:tcPr>
            <w:tcW w:w="1381" w:type="dxa"/>
            <w:tcBorders>
              <w:top w:val="single" w:sz="4" w:space="0" w:color="000000"/>
              <w:left w:val="nil"/>
              <w:bottom w:val="single" w:sz="4" w:space="0" w:color="000000"/>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&gt;=120万人</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132.3977万人</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r>
      <w:tr>
        <w:trPr>
          <w:trHeight w:val="728"/>
          <w:jc w:val="center"/>
        </w:trPr>
        <w:trPr>
          <w:trHeight w:val="728"/>
        </w:trPr>
        <w:trPr>
          <w:trHeight w:val="728"/>
        </w:trPr>
        <w:trPr>
          <w:trHeight w:val="728"/>
        </w:trPr>
        <w:trPr>
          <w:trHeight w:val="728"/>
        </w:trPr>
        <w:trPr>
          <w:trHeight w:val="728"/>
        </w:trPr>
        <w:trPr>
          <w:trHeight w:val="728"/>
        </w:trPr>
        <w:tc>
          <w:tcPr>
            <w:tcW w:w="1404" w:type="dxa"/>
            <w:tcBorders>
              <w:top w:val="single" w:sz="4" w:space="0" w:color="000000"/>
              <w:left w:val="single" w:sz="4" w:space="0" w:color="000000"/>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质量指标</w:t>
            </w:r>
          </w:p>
        </w:tc>
        <w:tc>
          <w:tcPr>
            <w:tcW w:w="1594" w:type="dxa"/>
            <w:tcBorders>
              <w:top w:val="single" w:sz="4" w:space="0" w:color="000000"/>
              <w:left w:val="nil"/>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行职业编码正确率</w:t>
            </w:r>
          </w:p>
        </w:tc>
        <w:tc>
          <w:tcPr>
            <w:tcW w:w="1381" w:type="dxa"/>
            <w:tcBorders>
              <w:top w:val="single" w:sz="4" w:space="0" w:color="000000"/>
              <w:left w:val="nil"/>
              <w:bottom w:val="single" w:sz="4" w:space="0" w:color="000000"/>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编码正确率</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r>
      <w:tr>
        <w:trPr>
          <w:trHeight w:val="728"/>
          <w:jc w:val="center"/>
        </w:trPr>
        <w:trPr>
          <w:trHeight w:val="728"/>
        </w:trPr>
        <w:trPr>
          <w:trHeight w:val="728"/>
        </w:trPr>
        <w:trPr>
          <w:trHeight w:val="728"/>
        </w:trPr>
        <w:trPr>
          <w:trHeight w:val="728"/>
        </w:trPr>
        <w:trPr>
          <w:trHeight w:val="728"/>
        </w:trPr>
        <w:trPr>
          <w:trHeight w:val="728"/>
        </w:trPr>
        <w:tc>
          <w:tcPr>
            <w:tcW w:w="1404" w:type="dxa"/>
            <w:tcBorders>
              <w:top w:val="single" w:sz="4" w:space="0" w:color="000000"/>
              <w:left w:val="single" w:sz="4" w:space="0" w:color="000000"/>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时效指标</w:t>
            </w:r>
          </w:p>
        </w:tc>
        <w:tc>
          <w:tcPr>
            <w:tcW w:w="1594" w:type="dxa"/>
            <w:tcBorders>
              <w:top w:val="single" w:sz="4" w:space="0" w:color="000000"/>
              <w:left w:val="nil"/>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错误修改时间</w:t>
            </w:r>
          </w:p>
        </w:tc>
        <w:tc>
          <w:tcPr>
            <w:tcW w:w="1381" w:type="dxa"/>
            <w:tcBorders>
              <w:top w:val="single" w:sz="4" w:space="0" w:color="000000"/>
              <w:left w:val="nil"/>
              <w:bottom w:val="single" w:sz="4" w:space="0" w:color="000000"/>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90天</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90天</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r>
      <w:tr>
        <w:trPr>
          <w:trHeight w:val="728"/>
          <w:jc w:val="center"/>
        </w:trPr>
        <w:trPr>
          <w:trHeight w:val="728"/>
        </w:trPr>
        <w:trPr>
          <w:trHeight w:val="728"/>
        </w:trPr>
        <w:trPr>
          <w:trHeight w:val="728"/>
        </w:trPr>
        <w:trPr>
          <w:trHeight w:val="728"/>
        </w:trPr>
        <w:trPr>
          <w:trHeight w:val="728"/>
        </w:trPr>
        <w:trPr>
          <w:trHeight w:val="728"/>
        </w:trPr>
        <w:tc>
          <w:tcPr>
            <w:tcW w:w="1404" w:type="dxa"/>
            <w:tcBorders>
              <w:top w:val="single" w:sz="4" w:space="0" w:color="000000"/>
              <w:left w:val="single" w:sz="4" w:space="0" w:color="000000"/>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成本指标</w:t>
            </w:r>
          </w:p>
        </w:tc>
        <w:tc>
          <w:tcPr>
            <w:tcW w:w="1594" w:type="dxa"/>
            <w:tcBorders>
              <w:top w:val="single" w:sz="4" w:space="0" w:color="000000"/>
              <w:left w:val="nil"/>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“两员”报酬</w:t>
            </w:r>
          </w:p>
        </w:tc>
        <w:tc>
          <w:tcPr>
            <w:tcW w:w="1381" w:type="dxa"/>
            <w:tcBorders>
              <w:top w:val="single" w:sz="4" w:space="0" w:color="000000"/>
              <w:left w:val="nil"/>
              <w:bottom w:val="single" w:sz="4" w:space="0" w:color="000000"/>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&lt;=600万元</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575.0549万元</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r>
    </w:tbl>
    <w:p w:rsidR="00B85A2B" w:rsidRDefault="00B85A2B" w:rsidP="00E56E53">
      <w:pPr>
        <w:ind w:firstLineChars="0" w:firstLine="0"/>
        <w:rPr>
          <w:szCs w:val="44"/>
        </w:rPr>
      </w:pPr>
    </w:p>
    <w:p w:rsidR="00B85A2B" w:rsidRDefault="00B85A2B" w:rsidP="00E56E53">
      <w:pPr>
        <w:pStyle w:val="-0"/>
        <w:ind w:left="560"/>
      </w:pPr>
      <w:bookmarkStart w:id="7" w:name="_Toc61505644"/>
      <w:r>
        <w:rPr>
          <w:rFonts w:hint="eastAsia"/>
        </w:rPr>
        <w:t>（三）项目</w:t>
      </w:r>
      <w:r>
        <w:rPr>
          <w:rFonts w:hint="eastAsia"/>
          <w:lang/>
        </w:rPr>
        <w:t>效益</w:t>
      </w:r>
      <w:r>
        <w:rPr>
          <w:rFonts w:hint="eastAsia"/>
        </w:rPr>
        <w:t>情况</w:t>
      </w:r>
      <w:bookmarkEnd w:id="7"/>
    </w:p>
    <w:tbl>
      <w:tblPr>
        <w:tblW w:w="0" w:type="auto"/>
        <w:jc w:val="center"/>
        <w:tblLayout w:type="fixed"/>
        <w:tblLook w:val="0000"/>
      </w:tblPr>
      <w:tblGrid>
        <w:gridCol w:w="1404"/>
        <w:gridCol w:w="1594"/>
        <w:gridCol w:w="1381"/>
        <w:gridCol w:w="1381"/>
        <w:gridCol w:w="1381"/>
        <w:gridCol w:w="1381"/>
      </w:tblGrid>
      <w:tr w:rsidR="00B85A2B" w:rsidTr="00A52539">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B85A2B" w:rsidRDefault="00B85A2B" w:rsidP="00A52539">
            <w:pPr>
              <w:widowControl/>
              <w:spacing w:line="240" w:lineRule="atLeast"/>
              <w:ind w:firstLineChars="0" w:firstLine="0"/>
              <w:jc w:val="center"/>
              <w:rPr>
                <w:rFonts w:ascii="Times New Roman" w:hAnsi="Times New Roman" w:cs="Times New Roman"/>
                <w:b/>
                <w:bCs/>
                <w:kern w:val="0"/>
                <w:sz w:val="24"/>
                <w:szCs w:val="24"/>
              </w:rPr>
            </w:pPr>
            <w:r>
              <w:rPr>
                <w:rFonts w:ascii="仿宋_GB2312" w:hAnsi="Times New Roman" w:cs="Times New Roman"/>
                <w:b/>
                <w:bCs/>
                <w:color w:val="000000"/>
                <w:kern w:val="0"/>
                <w:sz w:val="24"/>
                <w:szCs w:val="24"/>
              </w:rPr>
              <w:t/>
            </w:r>
            <w:r>
              <w:rPr>
                <w:rFonts w:ascii="Times New Roman" w:hAnsi="Times New Roman" w:cs="Times New Roman" w:hint="eastAsia"/>
                <w:b/>
                <w:bCs/>
                <w:kern w:val="0"/>
                <w:sz w:val="24"/>
                <w:szCs w:val="24"/>
              </w:rPr>
              <w:t>二级指标</w:t>
            </w:r>
          </w:p>
        </w:tc>
        <w:tc>
          <w:tcPr>
            <w:tcW w:w="1594" w:type="dxa"/>
            <w:tcBorders>
              <w:top w:val="single" w:sz="4" w:space="0" w:color="000000"/>
              <w:left w:val="nil"/>
              <w:bottom w:val="single" w:sz="4" w:space="0" w:color="000000"/>
              <w:right w:val="single" w:sz="4" w:space="0" w:color="000000"/>
            </w:tcBorders>
            <w:shd w:val="clear" w:color="000000" w:fill="95B3D7"/>
            <w:vAlign w:val="center"/>
          </w:tcPr>
          <w:p w:rsidR="00B85A2B" w:rsidRDefault="00B85A2B" w:rsidP="00A52539">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三级指标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B85A2B" w:rsidRDefault="00B85A2B" w:rsidP="00A52539">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A52539">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A52539">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A52539">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得分</w:t>
            </w:r>
          </w:p>
        </w:tc>
      </w:tr>
      <w:tr>
        <w:trPr>
          <w:trHeight w:val="728"/>
          <w:jc w:val="center"/>
        </w:trPr>
        <w:trPr>
          <w:trHeight w:val="728"/>
        </w:trPr>
        <w:trPr>
          <w:trHeight w:val="728"/>
        </w:trPr>
        <w:trPr>
          <w:trHeight w:val="728"/>
        </w:trPr>
        <w:trPr>
          <w:trHeight w:val="728"/>
        </w:trPr>
        <w:trPr>
          <w:trHeight w:val="728"/>
        </w:trPr>
        <w:trPr>
          <w:trHeight w:val="728"/>
        </w:trPr>
        <w:tc>
          <w:tcPr>
            <w:tcW w:w="1404" w:type="dxa"/>
            <w:tcBorders>
              <w:top w:val="single" w:sz="4" w:space="0" w:color="000000"/>
              <w:left w:val="single" w:sz="4" w:space="0" w:color="000000"/>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社会效益</w:t>
            </w:r>
          </w:p>
        </w:tc>
        <w:tc>
          <w:tcPr>
            <w:tcW w:w="1594" w:type="dxa"/>
            <w:tcBorders>
              <w:top w:val="single" w:sz="4" w:space="0" w:color="000000"/>
              <w:left w:val="nil"/>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人口普查数据</w:t>
            </w:r>
          </w:p>
        </w:tc>
        <w:tc>
          <w:tcPr>
            <w:tcW w:w="1381" w:type="dxa"/>
            <w:tcBorders>
              <w:top w:val="single" w:sz="4" w:space="0" w:color="000000"/>
              <w:left w:val="nil"/>
              <w:bottom w:val="single" w:sz="4" w:space="0" w:color="000000"/>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有效</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100%</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r>
    </w:tbl>
    <w:p w:rsidR="00B85A2B" w:rsidRDefault="00B85A2B" w:rsidP="00E56E53">
      <w:pPr>
        <w:ind w:firstLineChars="0" w:firstLine="0"/>
        <w:rPr>
          <w:szCs w:val="44"/>
        </w:rPr>
      </w:pPr>
    </w:p>
    <w:p w:rsidR="00B85A2B" w:rsidRDefault="00B85A2B">
      <w:pPr>
        <w:widowControl/>
        <w:ind w:firstLineChars="0" w:firstLine="0"/>
        <w:jc w:val="left"/>
        <w:rPr>
          <w:szCs w:val="44"/>
        </w:rPr>
      </w:pPr>
      <w:r>
        <w:rPr>
          <w:szCs w:val="44"/>
        </w:rPr>
        <w:br w:type="page"/>
      </w:r>
    </w:p>
    <w:p w:rsidR="00B85A2B" w:rsidRDefault="00B85A2B" w:rsidP="00E56E53">
      <w:pPr>
        <w:ind w:firstLineChars="0" w:firstLine="0"/>
        <w:rPr>
          <w:szCs w:val="44"/>
        </w:rPr>
      </w:pPr>
    </w:p>
    <w:p w:rsidR="00B85A2B" w:rsidRDefault="00B85A2B" w:rsidP="00E56E53">
      <w:pPr>
        <w:pStyle w:val="-0"/>
        <w:ind w:left="560"/>
      </w:pPr>
      <w:bookmarkStart w:id="8" w:name="_Toc61505645"/>
      <w:r>
        <w:rPr>
          <w:rFonts w:hint="eastAsia"/>
        </w:rPr>
        <w:t>（四）项目满意度情况</w:t>
      </w:r>
      <w:bookmarkEnd w:id="8"/>
    </w:p>
    <w:tbl>
      <w:tblPr>
        <w:tblW w:w="0" w:type="auto"/>
        <w:jc w:val="center"/>
        <w:tblLayout w:type="fixed"/>
        <w:tblLook w:val="0000"/>
      </w:tblPr>
      <w:tblGrid>
        <w:gridCol w:w="1404"/>
        <w:gridCol w:w="2916"/>
        <w:gridCol w:w="1381"/>
        <w:gridCol w:w="1381"/>
        <w:gridCol w:w="1381"/>
        <w:gridCol w:w="1381"/>
      </w:tblGrid>
      <w:tr w:rsidR="00B85A2B" w:rsidTr="00F14561">
        <w:trPr>
          <w:trHeight w:val="728"/>
          <w:jc w:val="center"/>
        </w:trPr>
        <w:tc>
          <w:tcPr>
            <w:tcW w:w="1404" w:type="dxa"/>
            <w:tcBorders>
              <w:top w:val="single" w:sz="4" w:space="0" w:color="000000"/>
              <w:left w:val="single" w:sz="4" w:space="0" w:color="000000"/>
              <w:bottom w:val="single" w:sz="4" w:space="0" w:color="000000"/>
              <w:right w:val="single" w:sz="4" w:space="0" w:color="000000"/>
            </w:tcBorders>
            <w:shd w:val="clear" w:color="000000" w:fill="95B3D7"/>
            <w:vAlign w:val="center"/>
          </w:tcPr>
          <w:p w:rsidR="00B85A2B" w:rsidRDefault="00B85A2B" w:rsidP="00A52539">
            <w:pPr>
              <w:widowControl/>
              <w:spacing w:line="240" w:lineRule="atLeast"/>
              <w:ind w:firstLineChars="0" w:firstLine="0"/>
              <w:jc w:val="center"/>
              <w:rPr>
                <w:rFonts w:ascii="Times New Roman" w:hAnsi="Times New Roman" w:cs="Times New Roman"/>
                <w:b/>
                <w:bCs/>
                <w:kern w:val="0"/>
                <w:sz w:val="24"/>
                <w:szCs w:val="24"/>
              </w:rPr>
            </w:pPr>
            <w:r>
              <w:rPr>
                <w:rFonts w:ascii="仿宋_GB2312" w:hAnsi="Times New Roman" w:cs="Times New Roman"/>
                <w:b/>
                <w:bCs/>
                <w:color w:val="000000"/>
                <w:kern w:val="0"/>
                <w:sz w:val="24"/>
                <w:szCs w:val="24"/>
              </w:rPr>
              <w:t/>
            </w:r>
            <w:r>
              <w:rPr>
                <w:rFonts w:ascii="Times New Roman" w:hAnsi="Times New Roman" w:cs="Times New Roman" w:hint="eastAsia"/>
                <w:b/>
                <w:bCs/>
                <w:kern w:val="0"/>
                <w:sz w:val="24"/>
                <w:szCs w:val="24"/>
              </w:rPr>
              <w:t>二级指标</w:t>
            </w:r>
          </w:p>
        </w:tc>
        <w:tc>
          <w:tcPr>
            <w:tcW w:w="2916" w:type="dxa"/>
            <w:tcBorders>
              <w:top w:val="single" w:sz="4" w:space="0" w:color="000000"/>
              <w:left w:val="nil"/>
              <w:bottom w:val="single" w:sz="4" w:space="0" w:color="000000"/>
              <w:right w:val="single" w:sz="4" w:space="0" w:color="000000"/>
            </w:tcBorders>
            <w:shd w:val="clear" w:color="000000" w:fill="95B3D7"/>
            <w:vAlign w:val="center"/>
          </w:tcPr>
          <w:p w:rsidR="00B85A2B" w:rsidRDefault="00B85A2B" w:rsidP="00A52539">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三级指标</w:t>
            </w:r>
          </w:p>
        </w:tc>
        <w:tc>
          <w:tcPr>
            <w:tcW w:w="1381" w:type="dxa"/>
            <w:tcBorders>
              <w:top w:val="single" w:sz="4" w:space="0" w:color="000000"/>
              <w:left w:val="nil"/>
              <w:bottom w:val="single" w:sz="4" w:space="0" w:color="000000"/>
              <w:right w:val="single" w:sz="4" w:space="0" w:color="auto"/>
            </w:tcBorders>
            <w:shd w:val="clear" w:color="000000" w:fill="95B3D7"/>
            <w:vAlign w:val="center"/>
          </w:tcPr>
          <w:p w:rsidR="00B85A2B" w:rsidRDefault="00B85A2B" w:rsidP="00A52539">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权重</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A52539">
            <w:pPr>
              <w:widowControl/>
              <w:spacing w:line="240" w:lineRule="atLeast"/>
              <w:ind w:firstLineChars="50" w:firstLine="12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目标值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A52539">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业绩值</w:t>
            </w:r>
          </w:p>
        </w:tc>
        <w:tc>
          <w:tcPr>
            <w:tcW w:w="1381" w:type="dxa"/>
            <w:tcBorders>
              <w:top w:val="single" w:sz="4" w:space="0" w:color="auto"/>
              <w:left w:val="single" w:sz="4" w:space="0" w:color="auto"/>
              <w:bottom w:val="single" w:sz="4" w:space="0" w:color="auto"/>
              <w:right w:val="single" w:sz="4" w:space="0" w:color="auto"/>
            </w:tcBorders>
            <w:shd w:val="clear" w:color="000000" w:fill="95B3D7"/>
            <w:vAlign w:val="center"/>
          </w:tcPr>
          <w:p w:rsidR="00B85A2B" w:rsidRDefault="00B85A2B" w:rsidP="00A52539">
            <w:pPr>
              <w:widowControl/>
              <w:spacing w:line="240" w:lineRule="atLeast"/>
              <w:ind w:firstLineChars="0" w:firstLine="0"/>
              <w:jc w:val="center"/>
              <w:rPr>
                <w:rFonts w:ascii="Times New Roman" w:hAnsi="Times New Roman" w:cs="Times New Roman"/>
                <w:b/>
                <w:bCs/>
                <w:kern w:val="0"/>
                <w:sz w:val="24"/>
                <w:szCs w:val="24"/>
              </w:rPr>
            </w:pPr>
            <w:r>
              <w:rPr>
                <w:rFonts w:ascii="Times New Roman" w:hAnsi="Times New Roman" w:cs="Times New Roman" w:hint="eastAsia"/>
                <w:b/>
                <w:bCs/>
                <w:kern w:val="0"/>
                <w:sz w:val="24"/>
                <w:szCs w:val="24"/>
              </w:rPr>
              <w:t>得分</w:t>
            </w:r>
          </w:p>
        </w:tc>
      </w:tr>
      <w:tr>
        <w:trPr>
          <w:trHeight w:val="728"/>
          <w:jc w:val="center"/>
        </w:trPr>
        <w:trPr>
          <w:trHeight w:val="728"/>
        </w:trPr>
        <w:trPr>
          <w:trHeight w:val="728"/>
        </w:trPr>
        <w:trPr>
          <w:trHeight w:val="728"/>
        </w:trPr>
        <w:trPr>
          <w:trHeight w:val="728"/>
        </w:trPr>
        <w:trPr>
          <w:trHeight w:val="728"/>
        </w:trPr>
        <w:trPr>
          <w:trHeight w:val="728"/>
        </w:trPr>
        <w:tc>
          <w:tcPr>
            <w:tcW w:w="1404" w:type="dxa"/>
            <w:tcBorders>
              <w:top w:val="single" w:sz="4" w:space="0" w:color="000000"/>
              <w:left w:val="single" w:sz="4" w:space="0" w:color="000000"/>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服务对象满意度指标</w:t>
            </w:r>
          </w:p>
        </w:tc>
        <w:tc>
          <w:tcPr>
            <w:tcW w:w="2916" w:type="dxa"/>
            <w:tcBorders>
              <w:top w:val="single" w:sz="4" w:space="0" w:color="000000"/>
              <w:left w:val="nil"/>
              <w:bottom w:val="single" w:sz="4" w:space="0" w:color="000000"/>
              <w:right w:val="single" w:sz="4" w:space="0" w:color="000000"/>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人口普查数据的认可度</w:t>
            </w:r>
          </w:p>
        </w:tc>
        <w:tc>
          <w:tcPr>
            <w:tcW w:w="1381" w:type="dxa"/>
            <w:tcBorders>
              <w:top w:val="single" w:sz="4" w:space="0" w:color="000000"/>
              <w:left w:val="nil"/>
              <w:bottom w:val="single" w:sz="4" w:space="0" w:color="000000"/>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&gt;=90%</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95%</w:t>
            </w:r>
          </w:p>
        </w:tc>
        <w:tc>
          <w:tcPr>
            <w:tcW w:w="1381"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r>
    </w:tbl>
    <w:p w:rsidR="00B85A2B" w:rsidRDefault="00B85A2B" w:rsidP="00E56E53">
      <w:pPr>
        <w:ind w:firstLineChars="0" w:firstLine="0"/>
        <w:rPr>
          <w:szCs w:val="44"/>
        </w:rPr>
      </w:pPr>
    </w:p>
    <w:p w:rsidR="00B85A2B" w:rsidRDefault="00B85A2B">
      <w:pPr>
        <w:widowControl/>
        <w:ind w:firstLineChars="0" w:firstLine="0"/>
        <w:jc w:val="left"/>
        <w:rPr>
          <w:szCs w:val="44"/>
        </w:rPr>
      </w:pPr>
      <w:r>
        <w:rPr>
          <w:szCs w:val="44"/>
        </w:rPr>
        <w:br w:type="page"/>
      </w:r>
    </w:p>
    <w:p w:rsidR="00B85A2B" w:rsidRPr="00027C90" w:rsidRDefault="00B85A2B" w:rsidP="00A52539">
      <w:pPr>
        <w:pStyle w:val="-3"/>
        <w:rPr>
          <w:rFonts w:ascii="仿宋" w:eastAsia="仿宋" w:hAnsi="仿宋" w:cs="仿宋"/>
          <w:b/>
          <w:bCs w:val="0"/>
        </w:rPr>
      </w:pPr>
      <w:bookmarkStart w:id="10" w:name="_Toc61505646"/>
      <w:r w:rsidRPr="00027C90">
        <w:rPr>
          <w:rFonts w:ascii="仿宋" w:eastAsia="仿宋" w:hAnsi="仿宋" w:cs="仿宋" w:hint="eastAsia"/>
          <w:b/>
          <w:bCs w:val="0"/>
        </w:rPr>
        <w:t>三、</w:t>
      </w:r>
      <w:bookmarkStart w:id="11" w:name="_Toc23655"/>
      <w:bookmarkStart w:id="12" w:name="_Toc17451"/>
      <w:r>
        <w:rPr>
          <w:rFonts w:ascii="仿宋" w:eastAsia="仿宋" w:hAnsi="仿宋" w:cs="仿宋" w:hint="eastAsia"/>
          <w:b/>
          <w:bCs w:val="0"/>
        </w:rPr>
        <w:t>项目绩效分析</w:t>
      </w:r>
      <w:bookmarkEnd w:id="10"/>
      <w:bookmarkEnd w:id="11"/>
      <w:bookmarkEnd w:id="12"/>
    </w:p>
    <w:p w:rsidR="00B85A2B" w:rsidRDefault="00B85A2B" w:rsidP="00A52539">
      <w:pPr>
        <w:pStyle w:val="-"/>
        <w:numPr>
          <w:ilvl w:val="0"/>
          <w:numId w:val="8"/>
        </w:numPr>
        <w:ind w:leftChars="250" w:left="1125" w:firstLineChars="0"/>
        <w:rPr>
          <w:rFonts w:ascii="仿宋_GB2312"/>
          <w:b/>
          <w:lang/>
        </w:rPr>
      </w:pPr>
      <w:r>
        <w:rPr>
          <w:rFonts w:ascii="仿宋_GB2312" w:hint="eastAsia"/>
          <w:b/>
        </w:rPr>
        <w:t>项目实施和预算执行情况及分析</w:t>
      </w:r>
    </w:p>
    <w:p w:rsidR="00B85A2B" w:rsidRDefault="00B85A2B" w:rsidP="00843FC2">
      <w:pPr>
        <w:pStyle w:val="-"/>
        <w:ind w:leftChars="405" w:left="1134" w:firstLineChars="0" w:firstLine="426"/>
        <w:rPr>
          <w:rFonts w:ascii="仿宋_GB2312"/>
          <w:bCs/>
          <w:lang/>
        </w:rPr>
      </w:pPr>
      <w:r>
        <w:rPr>
          <w:lang/>
        </w:rPr>
        <w:t/>
      </w:r>
    </w:p>
    <w:p w:rsidR="00B85A2B" w:rsidRDefault="00B85A2B" w:rsidP="00A52539">
      <w:pPr>
        <w:pStyle w:val="-"/>
        <w:ind w:leftChars="250" w:left="700" w:firstLineChars="0" w:firstLine="0"/>
        <w:rPr>
          <w:rFonts w:ascii="仿宋_GB2312"/>
          <w:bCs/>
          <w:lang/>
        </w:rPr>
      </w:pPr>
    </w:p>
    <w:p w:rsidR="00B85A2B" w:rsidRDefault="00B85A2B" w:rsidP="00A52539">
      <w:pPr>
        <w:pStyle w:val="-"/>
        <w:numPr>
          <w:ilvl w:val="0"/>
          <w:numId w:val="8"/>
        </w:numPr>
        <w:ind w:leftChars="250" w:left="1125" w:firstLineChars="0"/>
        <w:rPr>
          <w:rFonts w:ascii="仿宋_GB2312"/>
          <w:b/>
          <w:lang/>
        </w:rPr>
      </w:pPr>
      <w:r>
        <w:rPr>
          <w:rFonts w:ascii="仿宋_GB2312" w:hint="eastAsia"/>
          <w:b/>
        </w:rPr>
        <w:t>产出情况及分析</w:t>
      </w:r>
    </w:p>
    <w:p w:rsidR="00B85A2B" w:rsidRDefault="00B85A2B" w:rsidP="00843FC2">
      <w:pPr>
        <w:pStyle w:val="-"/>
        <w:ind w:leftChars="405" w:left="1134" w:firstLineChars="0" w:firstLine="426"/>
        <w:rPr>
          <w:rFonts w:ascii="仿宋_GB2312"/>
          <w:bCs/>
          <w:lang/>
        </w:rPr>
      </w:pPr>
      <w:r>
        <w:rPr>
          <w:lang/>
        </w:rPr>
        <w:t/>
      </w:r>
    </w:p>
    <w:p w:rsidR="00B85A2B" w:rsidRDefault="00B85A2B" w:rsidP="00843FC2">
      <w:pPr>
        <w:pStyle w:val="-"/>
        <w:ind w:leftChars="405" w:left="1134" w:firstLineChars="0" w:firstLine="0"/>
        <w:rPr>
          <w:rFonts w:ascii="仿宋_GB2312"/>
          <w:bCs/>
          <w:lang/>
        </w:rPr>
      </w:pPr>
    </w:p>
    <w:p w:rsidR="00B85A2B" w:rsidRDefault="00B85A2B" w:rsidP="00A52539">
      <w:pPr>
        <w:pStyle w:val="-"/>
        <w:numPr>
          <w:ilvl w:val="0"/>
          <w:numId w:val="8"/>
        </w:numPr>
        <w:ind w:leftChars="250" w:left="1125" w:firstLineChars="0"/>
        <w:rPr>
          <w:rFonts w:ascii="仿宋_GB2312"/>
          <w:b/>
          <w:lang/>
        </w:rPr>
      </w:pPr>
      <w:r>
        <w:rPr>
          <w:rFonts w:ascii="仿宋_GB2312" w:hint="eastAsia"/>
          <w:b/>
        </w:rPr>
        <w:t>效益情况及分析</w:t>
      </w:r>
    </w:p>
    <w:p w:rsidR="00B85A2B" w:rsidRDefault="00B85A2B" w:rsidP="00843FC2">
      <w:pPr>
        <w:pStyle w:val="-"/>
        <w:ind w:leftChars="405" w:left="1134" w:firstLineChars="0" w:firstLine="426"/>
        <w:rPr>
          <w:rFonts w:ascii="仿宋_GB2312"/>
          <w:bCs/>
          <w:lang/>
        </w:rPr>
      </w:pPr>
      <w:r>
        <w:rPr>
          <w:lang/>
        </w:rPr>
        <w:t/>
      </w:r>
    </w:p>
    <w:p w:rsidR="00B85A2B" w:rsidRDefault="00B85A2B" w:rsidP="00843FC2">
      <w:pPr>
        <w:pStyle w:val="-"/>
        <w:ind w:leftChars="405" w:left="1134" w:firstLineChars="0" w:firstLine="0"/>
        <w:rPr>
          <w:rFonts w:ascii="仿宋_GB2312"/>
          <w:bCs/>
          <w:lang/>
        </w:rPr>
      </w:pPr>
    </w:p>
    <w:p w:rsidR="00B85A2B" w:rsidRDefault="00B85A2B" w:rsidP="00A52539">
      <w:pPr>
        <w:pStyle w:val="-"/>
        <w:numPr>
          <w:ilvl w:val="0"/>
          <w:numId w:val="8"/>
        </w:numPr>
        <w:ind w:leftChars="250" w:left="1125" w:firstLineChars="0"/>
        <w:rPr>
          <w:rFonts w:ascii="仿宋_GB2312"/>
          <w:b/>
          <w:lang/>
        </w:rPr>
      </w:pPr>
      <w:r>
        <w:rPr>
          <w:rFonts w:ascii="仿宋_GB2312" w:hint="eastAsia"/>
          <w:b/>
        </w:rPr>
        <w:t>满意度情况及分析</w:t>
      </w:r>
    </w:p>
    <w:p w:rsidR="00B85A2B" w:rsidRDefault="00B85A2B" w:rsidP="00843FC2">
      <w:pPr>
        <w:pStyle w:val="-"/>
        <w:ind w:leftChars="354" w:left="991" w:firstLineChars="0" w:firstLine="569"/>
        <w:rPr>
          <w:rFonts w:ascii="仿宋_GB2312"/>
          <w:bCs/>
          <w:lang/>
        </w:rPr>
      </w:pPr>
      <w:r>
        <w:rPr>
          <w:lang/>
        </w:rPr>
        <w:t/>
      </w:r>
    </w:p>
    <w:p w:rsidR="00B85A2B" w:rsidRDefault="00B85A2B" w:rsidP="00E56E53">
      <w:pPr>
        <w:pStyle w:val="-3"/>
        <w:rPr>
          <w:lang/>
        </w:rPr>
      </w:pPr>
      <w:bookmarkStart w:id="13" w:name="_Toc61505647"/>
      <w:r w:rsidRPr="00027C90">
        <w:rPr>
          <w:rFonts w:ascii="仿宋" w:eastAsia="仿宋" w:hAnsi="仿宋" w:cs="仿宋" w:hint="eastAsia"/>
          <w:b/>
          <w:bCs w:val="0"/>
        </w:rPr>
        <w:t>四、项目主要经验做法</w:t>
      </w:r>
      <w:bookmarkEnd w:id="13"/>
      <w:r>
        <w:rPr>
          <w:lang/>
        </w:rPr>
        <w:t xml:space="preserve"> </w:t>
      </w:r>
    </w:p>
    <w:p w:rsidR="00B85A2B" w:rsidRDefault="00B85A2B" w:rsidP="00843FC2">
      <w:pPr>
        <w:pStyle w:val="-"/>
        <w:ind w:firstLineChars="300" w:firstLine="840"/>
        <w:rPr>
          <w:lang/>
        </w:rPr>
      </w:pPr>
      <w:r>
        <w:rPr>
          <w:lang/>
        </w:rPr>
        <w:t/>
      </w:r>
    </w:p>
    <w:p w:rsidR="00B85A2B" w:rsidRPr="00027C90" w:rsidRDefault="00B85A2B" w:rsidP="00E56E53">
      <w:pPr>
        <w:pStyle w:val="-3"/>
        <w:rPr>
          <w:rFonts w:ascii="仿宋" w:eastAsia="仿宋" w:hAnsi="仿宋" w:cs="仿宋"/>
          <w:b/>
          <w:bCs w:val="0"/>
        </w:rPr>
      </w:pPr>
      <w:bookmarkStart w:id="14" w:name="_Toc61505648"/>
      <w:r>
        <w:rPr>
          <w:rFonts w:ascii="仿宋" w:eastAsia="仿宋" w:hAnsi="仿宋" w:cs="仿宋" w:hint="eastAsia"/>
          <w:b/>
          <w:bCs w:val="0"/>
        </w:rPr>
        <w:t>五</w:t>
      </w:r>
      <w:r w:rsidRPr="00027C90">
        <w:rPr>
          <w:rFonts w:ascii="仿宋" w:eastAsia="仿宋" w:hAnsi="仿宋" w:cs="仿宋" w:hint="eastAsia"/>
          <w:b/>
          <w:bCs w:val="0"/>
        </w:rPr>
        <w:t>、项目管理中存在问题及原因分析</w:t>
      </w:r>
      <w:bookmarkEnd w:id="14"/>
    </w:p>
    <w:p w:rsidR="00B85A2B" w:rsidRDefault="00B85A2B" w:rsidP="00843FC2">
      <w:pPr>
        <w:pStyle w:val="-"/>
        <w:ind w:firstLineChars="300" w:firstLine="840"/>
        <w:rPr>
          <w:lang/>
        </w:rPr>
      </w:pPr>
      <w:r>
        <w:rPr>
          <w:lang/>
        </w:rPr>
        <w:t/>
      </w:r>
    </w:p>
    <w:p w:rsidR="00B85A2B" w:rsidRPr="00027C90" w:rsidRDefault="00B85A2B" w:rsidP="00E56E53">
      <w:pPr>
        <w:pStyle w:val="-3"/>
        <w:rPr>
          <w:rFonts w:ascii="仿宋" w:eastAsia="仿宋" w:hAnsi="仿宋" w:cs="仿宋"/>
          <w:b/>
          <w:bCs w:val="0"/>
        </w:rPr>
      </w:pPr>
      <w:bookmarkStart w:id="15" w:name="_Toc61505649"/>
      <w:r>
        <w:rPr>
          <w:rFonts w:ascii="仿宋" w:eastAsia="仿宋" w:hAnsi="仿宋" w:cs="仿宋" w:hint="eastAsia"/>
          <w:b/>
          <w:bCs w:val="0"/>
        </w:rPr>
        <w:t>六</w:t>
      </w:r>
      <w:r w:rsidRPr="00027C90">
        <w:rPr>
          <w:rFonts w:ascii="仿宋" w:eastAsia="仿宋" w:hAnsi="仿宋" w:cs="仿宋" w:hint="eastAsia"/>
          <w:b/>
          <w:bCs w:val="0"/>
        </w:rPr>
        <w:t>、进一步加强项目管理</w:t>
      </w:r>
      <w:r>
        <w:rPr>
          <w:rFonts w:ascii="仿宋" w:eastAsia="仿宋" w:hAnsi="仿宋" w:cs="仿宋" w:hint="eastAsia"/>
          <w:b/>
          <w:bCs w:val="0"/>
        </w:rPr>
        <w:t>措施及</w:t>
      </w:r>
      <w:r w:rsidRPr="00027C90">
        <w:rPr>
          <w:rFonts w:ascii="仿宋" w:eastAsia="仿宋" w:hAnsi="仿宋" w:cs="仿宋" w:hint="eastAsia"/>
          <w:b/>
          <w:bCs w:val="0"/>
        </w:rPr>
        <w:t>建议</w:t>
      </w:r>
      <w:bookmarkEnd w:id="15"/>
    </w:p>
    <w:p w:rsidR="00B85A2B" w:rsidRPr="003A5DD6" w:rsidRDefault="00B85A2B" w:rsidP="00843FC2">
      <w:pPr>
        <w:pStyle w:val="-"/>
        <w:ind w:firstLineChars="303" w:firstLine="848"/>
        <w:rPr>
          <w:lang/>
        </w:rPr>
      </w:pPr>
      <w:r>
        <w:rPr>
          <w:lang/>
        </w:rPr>
        <w:t/>
      </w:r>
    </w:p>
    <w:p w:rsidR="00B85A2B" w:rsidRDefault="00B85A2B" w:rsidP="00B535AB">
      <w:pPr>
        <w:pStyle w:val="-"/>
        <w:ind w:firstLine="560"/>
        <w:rPr>
          <w:lang/>
        </w:rPr>
        <w:sectPr w:rsidR="00B85A2B" w:rsidSect="006570A5">
          <w:footerReference w:type="default" r:id="rId13"/>
          <w:pgSz w:w="16838" w:h="11906" w:orient="landscape"/>
          <w:pgMar w:top="1800" w:right="1440" w:bottom="1800" w:left="1440" w:header="851" w:footer="992" w:gutter="0"/>
          <w:pgNumType w:start="1"/>
          <w:cols w:space="425"/>
          <w:docGrid w:type="lines" w:linePitch="381"/>
        </w:sectPr>
      </w:pPr>
    </w:p>
    <w:p w:rsidR="00B85A2B" w:rsidRPr="00027C90" w:rsidRDefault="00B85A2B" w:rsidP="00E56E53">
      <w:pPr>
        <w:pStyle w:val="-3"/>
        <w:rPr>
          <w:rFonts w:ascii="仿宋" w:eastAsia="仿宋" w:hAnsi="仿宋" w:cs="仿宋"/>
          <w:b/>
          <w:bCs w:val="0"/>
        </w:rPr>
      </w:pPr>
      <w:bookmarkStart w:id="16" w:name="_Toc61505650"/>
      <w:r w:rsidRPr="00027C90">
        <w:rPr>
          <w:rFonts w:ascii="仿宋" w:eastAsia="仿宋" w:hAnsi="仿宋" w:cs="仿宋" w:hint="eastAsia"/>
          <w:b/>
          <w:bCs w:val="0"/>
        </w:rPr>
        <w:t>附件</w:t>
      </w:r>
      <w:r w:rsidRPr="00027C90">
        <w:rPr>
          <w:rFonts w:ascii="仿宋" w:eastAsia="仿宋" w:hAnsi="仿宋" w:cs="仿宋"/>
          <w:b/>
          <w:bCs w:val="0"/>
        </w:rPr>
        <w:t>1.</w:t>
      </w:r>
      <w:r w:rsidRPr="00027C90">
        <w:rPr>
          <w:rFonts w:ascii="仿宋" w:eastAsia="仿宋" w:hAnsi="仿宋" w:cs="仿宋" w:hint="eastAsia"/>
          <w:b/>
          <w:bCs w:val="0"/>
        </w:rPr>
        <w:t>项目支出绩效自评表</w:t>
      </w:r>
      <w:bookmarkEnd w:id="16"/>
    </w:p>
    <w:p w:rsidR="00B85A2B" w:rsidRDefault="00B85A2B" w:rsidP="00E56E53">
      <w:pPr>
        <w:ind w:firstLine="560"/>
      </w:pPr>
    </w:p>
    <w:tbl>
      <w:tblPr>
        <w:tblW w:w="14063" w:type="dxa"/>
        <w:tblInd w:w="5" w:type="dxa"/>
        <w:tblLayout w:type="fixed"/>
        <w:tblCellMar>
          <w:left w:w="0" w:type="dxa"/>
          <w:right w:w="0" w:type="dxa"/>
        </w:tblCellMar>
        <w:tblLook w:val="00A0"/>
      </w:tblPr>
      <w:tblGrid>
        <w:gridCol w:w="1754"/>
        <w:gridCol w:w="1843"/>
        <w:gridCol w:w="1819"/>
        <w:gridCol w:w="840"/>
        <w:gridCol w:w="1188"/>
        <w:gridCol w:w="1487"/>
        <w:gridCol w:w="1328"/>
        <w:gridCol w:w="1276"/>
        <w:gridCol w:w="2528"/>
      </w:tblGrid>
      <w:tr w:rsidR="00B85A2B" w:rsidTr="005A080E">
        <w:trPr>
          <w:trHeight w:val="375"/>
        </w:trPr>
        <w:tc>
          <w:tcPr>
            <w:tcW w:w="14063" w:type="dxa"/>
            <w:gridSpan w:val="9"/>
            <w:tcBorders>
              <w:top w:val="single" w:sz="4" w:space="0" w:color="000000"/>
              <w:left w:val="single" w:sz="4" w:space="0" w:color="000000"/>
              <w:bottom w:val="single" w:sz="4" w:space="0" w:color="000000"/>
              <w:right w:val="single" w:sz="4" w:space="0" w:color="000000"/>
            </w:tcBorders>
            <w:shd w:val="clear" w:color="000000" w:fill="C0C0C0"/>
          </w:tcPr>
          <w:p w:rsidR="00B85A2B" w:rsidRDefault="00B85A2B" w:rsidP="005A080E">
            <w:pPr>
              <w:ind w:firstLine="562"/>
              <w:jc w:val="center"/>
              <w:rPr>
                <w:rFonts w:ascii="黑体" w:eastAsia="黑体" w:hAnsi="Arial" w:cs="Arial"/>
                <w:b/>
                <w:bCs/>
                <w:szCs w:val="28"/>
              </w:rPr>
            </w:pPr>
            <w:r>
              <w:rPr>
                <w:rFonts w:ascii="仿宋" w:eastAsia="仿宋" w:hAnsi="仿宋" w:cs="仿宋" w:hint="eastAsia"/>
                <w:b/>
              </w:rPr>
              <w:t>附件</w:t>
            </w:r>
            <w:r>
              <w:rPr>
                <w:rFonts w:ascii="仿宋" w:eastAsia="仿宋" w:hAnsi="仿宋" w:cs="仿宋"/>
                <w:b/>
              </w:rPr>
              <w:t>1.</w:t>
            </w:r>
            <w:r w:rsidRPr="00027C90">
              <w:rPr>
                <w:rFonts w:ascii="仿宋" w:eastAsia="仿宋" w:hAnsi="仿宋" w:cs="仿宋" w:hint="eastAsia"/>
                <w:b/>
              </w:rPr>
              <w:t>项目支出绩效自评表</w:t>
            </w:r>
          </w:p>
        </w:tc>
      </w:tr>
      <w:tr w:rsidR="00B85A2B" w:rsidRPr="00BC42DD" w:rsidTr="005A080E">
        <w:trPr>
          <w:trHeight w:val="613"/>
        </w:trPr>
        <w:tc>
          <w:tcPr>
            <w:tcW w:w="1754" w:type="dxa"/>
            <w:tcBorders>
              <w:top w:val="nil"/>
              <w:left w:val="single" w:sz="4" w:space="0" w:color="000000"/>
              <w:bottom w:val="single" w:sz="4" w:space="0" w:color="000000"/>
              <w:right w:val="single" w:sz="4" w:space="0" w:color="auto"/>
            </w:tcBorders>
            <w:noWrap/>
            <w:tcMar>
              <w:top w:w="15" w:type="dxa"/>
              <w:left w:w="15" w:type="dxa"/>
              <w:bottom w:w="0" w:type="dxa"/>
              <w:right w:w="15" w:type="dxa"/>
            </w:tcMar>
            <w:vAlign w:val="center"/>
          </w:tcPr>
          <w:p w:rsidR="00B85A2B" w:rsidRPr="00BC42DD" w:rsidRDefault="00B85A2B" w:rsidP="005A080E">
            <w:pPr>
              <w:ind w:firstLineChars="0" w:firstLine="0"/>
              <w:jc w:val="center"/>
              <w:rPr>
                <w:rFonts w:ascii="仿宋_GB2312" w:hAnsi="Arial" w:cs="Arial"/>
                <w:b/>
                <w:sz w:val="22"/>
              </w:rPr>
            </w:pPr>
            <w:r w:rsidRPr="00BC42DD">
              <w:rPr>
                <w:rFonts w:ascii="仿宋_GB2312" w:hAnsi="Times New Roman" w:cs="Times New Roman"/>
                <w:b/>
                <w:bCs/>
                <w:color w:val="000000"/>
                <w:kern w:val="0"/>
                <w:sz w:val="24"/>
                <w:szCs w:val="24"/>
              </w:rPr>
              <w:t/>
            </w:r>
            <w:r w:rsidRPr="00BC42DD">
              <w:rPr>
                <w:rFonts w:ascii="仿宋_GB2312" w:hAnsi="Arial" w:cs="Arial" w:hint="eastAsia"/>
                <w:b/>
                <w:sz w:val="22"/>
              </w:rPr>
              <w:t>一级指标</w:t>
            </w:r>
          </w:p>
        </w:tc>
        <w:tc>
          <w:tcPr>
            <w:tcW w:w="1843" w:type="dxa"/>
            <w:tcBorders>
              <w:top w:val="single" w:sz="4" w:space="0" w:color="auto"/>
              <w:left w:val="single" w:sz="4" w:space="0" w:color="auto"/>
              <w:bottom w:val="single" w:sz="4" w:space="0" w:color="auto"/>
              <w:right w:val="single" w:sz="4" w:space="0" w:color="auto"/>
            </w:tcBorders>
            <w:vAlign w:val="center"/>
          </w:tcPr>
          <w:p w:rsidR="00B85A2B" w:rsidRPr="00BC42DD" w:rsidRDefault="00B85A2B" w:rsidP="005A080E">
            <w:pPr>
              <w:ind w:firstLineChars="0" w:firstLine="0"/>
              <w:jc w:val="center"/>
              <w:rPr>
                <w:rFonts w:ascii="仿宋_GB2312" w:hAnsi="Arial" w:cs="Arial"/>
                <w:b/>
                <w:sz w:val="22"/>
              </w:rPr>
            </w:pPr>
            <w:r w:rsidRPr="00BC42DD">
              <w:rPr>
                <w:rFonts w:ascii="仿宋_GB2312" w:hAnsi="Arial" w:cs="Arial" w:hint="eastAsia"/>
                <w:b/>
                <w:sz w:val="22"/>
              </w:rPr>
              <w:t>二级指标</w:t>
            </w:r>
          </w:p>
        </w:tc>
        <w:tc>
          <w:tcPr>
            <w:tcW w:w="1819" w:type="dxa"/>
            <w:tcBorders>
              <w:top w:val="nil"/>
              <w:left w:val="single" w:sz="4" w:space="0" w:color="auto"/>
              <w:bottom w:val="single" w:sz="4" w:space="0" w:color="000000"/>
              <w:right w:val="single" w:sz="4" w:space="0" w:color="000000"/>
            </w:tcBorders>
            <w:noWrap/>
            <w:tcMar>
              <w:top w:w="15" w:type="dxa"/>
              <w:left w:w="15" w:type="dxa"/>
              <w:bottom w:w="0" w:type="dxa"/>
              <w:right w:w="15" w:type="dxa"/>
            </w:tcMar>
            <w:vAlign w:val="center"/>
          </w:tcPr>
          <w:p w:rsidR="00B85A2B" w:rsidRPr="00BC42DD" w:rsidRDefault="00B85A2B" w:rsidP="005A080E">
            <w:pPr>
              <w:ind w:firstLineChars="0" w:firstLine="0"/>
              <w:jc w:val="center"/>
              <w:rPr>
                <w:rFonts w:ascii="仿宋_GB2312" w:hAnsi="Arial" w:cs="Arial"/>
                <w:b/>
                <w:sz w:val="22"/>
              </w:rPr>
            </w:pPr>
            <w:r w:rsidRPr="00BC42DD">
              <w:rPr>
                <w:rFonts w:ascii="仿宋_GB2312" w:hAnsi="Arial" w:cs="Arial" w:hint="eastAsia"/>
                <w:b/>
                <w:sz w:val="22"/>
              </w:rPr>
              <w:t>目标指标</w:t>
            </w:r>
          </w:p>
        </w:tc>
        <w:tc>
          <w:tcPr>
            <w:tcW w:w="840" w:type="dxa"/>
            <w:tcBorders>
              <w:top w:val="nil"/>
              <w:left w:val="nil"/>
              <w:bottom w:val="single" w:sz="4" w:space="0" w:color="000000"/>
              <w:right w:val="single" w:sz="4" w:space="0" w:color="000000"/>
            </w:tcBorders>
            <w:noWrap/>
            <w:tcMar>
              <w:top w:w="15" w:type="dxa"/>
              <w:left w:w="15" w:type="dxa"/>
              <w:bottom w:w="0" w:type="dxa"/>
              <w:right w:w="15" w:type="dxa"/>
            </w:tcMar>
            <w:vAlign w:val="center"/>
          </w:tcPr>
          <w:p w:rsidR="00B85A2B" w:rsidRPr="00BC42DD" w:rsidRDefault="00B85A2B" w:rsidP="005A080E">
            <w:pPr>
              <w:ind w:firstLineChars="0" w:firstLine="0"/>
              <w:jc w:val="center"/>
              <w:rPr>
                <w:rFonts w:ascii="仿宋_GB2312" w:hAnsi="Arial" w:cs="Arial"/>
                <w:b/>
                <w:sz w:val="22"/>
              </w:rPr>
            </w:pPr>
            <w:r w:rsidRPr="00BC42DD">
              <w:rPr>
                <w:rFonts w:ascii="仿宋_GB2312" w:hAnsi="Arial" w:cs="Arial" w:hint="eastAsia"/>
                <w:b/>
                <w:sz w:val="22"/>
              </w:rPr>
              <w:t>权重</w:t>
            </w:r>
          </w:p>
        </w:tc>
        <w:tc>
          <w:tcPr>
            <w:tcW w:w="1188" w:type="dxa"/>
            <w:tcBorders>
              <w:top w:val="nil"/>
              <w:left w:val="nil"/>
              <w:bottom w:val="single" w:sz="4" w:space="0" w:color="000000"/>
              <w:right w:val="single" w:sz="4" w:space="0" w:color="000000"/>
            </w:tcBorders>
            <w:noWrap/>
            <w:tcMar>
              <w:top w:w="15" w:type="dxa"/>
              <w:left w:w="15" w:type="dxa"/>
              <w:bottom w:w="0" w:type="dxa"/>
              <w:right w:w="15" w:type="dxa"/>
            </w:tcMar>
            <w:vAlign w:val="center"/>
          </w:tcPr>
          <w:p w:rsidR="00B85A2B" w:rsidRPr="00BC42DD" w:rsidRDefault="00B85A2B" w:rsidP="005A080E">
            <w:pPr>
              <w:ind w:firstLineChars="0" w:firstLine="0"/>
              <w:jc w:val="center"/>
              <w:rPr>
                <w:rFonts w:ascii="仿宋_GB2312" w:hAnsi="Arial" w:cs="Arial"/>
                <w:b/>
                <w:sz w:val="22"/>
              </w:rPr>
            </w:pPr>
            <w:r w:rsidRPr="00BC42DD">
              <w:rPr>
                <w:rFonts w:ascii="仿宋_GB2312" w:hAnsi="Arial" w:cs="Arial" w:hint="eastAsia"/>
                <w:b/>
                <w:sz w:val="22"/>
              </w:rPr>
              <w:t>目标值</w:t>
            </w:r>
          </w:p>
        </w:tc>
        <w:tc>
          <w:tcPr>
            <w:tcW w:w="1487" w:type="dxa"/>
            <w:tcBorders>
              <w:top w:val="nil"/>
              <w:left w:val="nil"/>
              <w:bottom w:val="single" w:sz="4" w:space="0" w:color="000000"/>
              <w:right w:val="single" w:sz="4" w:space="0" w:color="auto"/>
            </w:tcBorders>
            <w:noWrap/>
            <w:tcMar>
              <w:top w:w="15" w:type="dxa"/>
              <w:left w:w="15" w:type="dxa"/>
              <w:bottom w:w="0" w:type="dxa"/>
              <w:right w:w="15" w:type="dxa"/>
            </w:tcMar>
            <w:vAlign w:val="center"/>
          </w:tcPr>
          <w:p w:rsidR="00B85A2B" w:rsidRPr="00BC42DD" w:rsidRDefault="00B85A2B" w:rsidP="005A080E">
            <w:pPr>
              <w:ind w:firstLineChars="0" w:firstLine="0"/>
              <w:jc w:val="center"/>
              <w:rPr>
                <w:rFonts w:ascii="仿宋_GB2312" w:hAnsi="Arial" w:cs="Arial"/>
                <w:b/>
                <w:sz w:val="22"/>
              </w:rPr>
            </w:pPr>
            <w:r w:rsidRPr="00BC42DD">
              <w:rPr>
                <w:rFonts w:ascii="仿宋_GB2312" w:hAnsi="Arial" w:cs="Arial" w:hint="eastAsia"/>
                <w:b/>
                <w:sz w:val="22"/>
              </w:rPr>
              <w:t>业绩值</w:t>
            </w:r>
          </w:p>
        </w:tc>
        <w:tc>
          <w:tcPr>
            <w:tcW w:w="1328" w:type="dxa"/>
            <w:tcBorders>
              <w:top w:val="single" w:sz="4" w:space="0" w:color="auto"/>
              <w:left w:val="single" w:sz="4" w:space="0" w:color="auto"/>
              <w:bottom w:val="single" w:sz="4" w:space="0" w:color="auto"/>
              <w:right w:val="single" w:sz="4" w:space="0" w:color="auto"/>
            </w:tcBorders>
            <w:vAlign w:val="center"/>
          </w:tcPr>
          <w:p w:rsidR="00B85A2B" w:rsidRPr="00BC42DD" w:rsidRDefault="00B85A2B" w:rsidP="005A080E">
            <w:pPr>
              <w:ind w:firstLineChars="0" w:firstLine="0"/>
              <w:jc w:val="center"/>
              <w:rPr>
                <w:rFonts w:ascii="仿宋_GB2312" w:hAnsi="Arial" w:cs="Arial"/>
                <w:b/>
                <w:sz w:val="22"/>
              </w:rPr>
            </w:pPr>
            <w:r w:rsidRPr="00BC42DD">
              <w:rPr>
                <w:rFonts w:ascii="仿宋_GB2312" w:hAnsi="Arial" w:cs="Arial" w:hint="eastAsia"/>
                <w:b/>
                <w:sz w:val="22"/>
              </w:rPr>
              <w:t>完成率</w:t>
            </w:r>
          </w:p>
        </w:tc>
        <w:tc>
          <w:tcPr>
            <w:tcW w:w="1276" w:type="dxa"/>
            <w:tcBorders>
              <w:top w:val="nil"/>
              <w:left w:val="single" w:sz="4" w:space="0" w:color="auto"/>
              <w:bottom w:val="single" w:sz="4" w:space="0" w:color="000000"/>
              <w:right w:val="single" w:sz="4" w:space="0" w:color="000000"/>
            </w:tcBorders>
            <w:noWrap/>
            <w:tcMar>
              <w:top w:w="15" w:type="dxa"/>
              <w:left w:w="15" w:type="dxa"/>
              <w:bottom w:w="0" w:type="dxa"/>
              <w:right w:w="15" w:type="dxa"/>
            </w:tcMar>
            <w:vAlign w:val="center"/>
          </w:tcPr>
          <w:p w:rsidR="00B85A2B" w:rsidRPr="00BC42DD" w:rsidRDefault="00B85A2B" w:rsidP="005A080E">
            <w:pPr>
              <w:ind w:firstLineChars="0" w:firstLine="0"/>
              <w:jc w:val="center"/>
              <w:rPr>
                <w:rFonts w:ascii="仿宋_GB2312" w:hAnsi="Arial" w:cs="Arial"/>
                <w:b/>
                <w:sz w:val="22"/>
              </w:rPr>
            </w:pPr>
            <w:r w:rsidRPr="00BC42DD">
              <w:rPr>
                <w:rFonts w:ascii="仿宋_GB2312" w:hAnsi="Arial" w:cs="Arial" w:hint="eastAsia"/>
                <w:b/>
                <w:sz w:val="22"/>
              </w:rPr>
              <w:t>指标得分</w:t>
            </w:r>
          </w:p>
        </w:tc>
        <w:tc>
          <w:tcPr>
            <w:tcW w:w="2528" w:type="dxa"/>
            <w:tcBorders>
              <w:top w:val="nil"/>
              <w:left w:val="nil"/>
              <w:bottom w:val="single" w:sz="4" w:space="0" w:color="000000"/>
              <w:right w:val="single" w:sz="4" w:space="0" w:color="000000"/>
            </w:tcBorders>
            <w:noWrap/>
            <w:tcMar>
              <w:top w:w="15" w:type="dxa"/>
              <w:left w:w="15" w:type="dxa"/>
              <w:bottom w:w="0" w:type="dxa"/>
              <w:right w:w="15" w:type="dxa"/>
            </w:tcMar>
            <w:vAlign w:val="center"/>
          </w:tcPr>
          <w:p w:rsidR="00B85A2B" w:rsidRPr="00BC42DD" w:rsidRDefault="00B85A2B" w:rsidP="005A080E">
            <w:pPr>
              <w:ind w:firstLineChars="0" w:firstLine="0"/>
              <w:jc w:val="center"/>
              <w:rPr>
                <w:rFonts w:ascii="仿宋_GB2312" w:hAnsi="Arial" w:cs="Arial"/>
                <w:b/>
                <w:sz w:val="22"/>
              </w:rPr>
            </w:pPr>
            <w:r w:rsidRPr="00BC42DD">
              <w:rPr>
                <w:rFonts w:ascii="仿宋_GB2312" w:hAnsi="Arial" w:cs="Arial" w:hint="eastAsia"/>
                <w:b/>
                <w:sz w:val="22"/>
              </w:rPr>
              <w:t>偏差原因分析及改进措施</w:t>
            </w:r>
          </w:p>
        </w:tc>
      </w:tr>
      <w:tr>
        <w:trPr>
          <w:trHeight w:val="394"/>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sz="4" w:space="0" w:color="000000"/>
              <w:bottom w:val="single" w:sz="4" w:space="0" w:color="000000"/>
              <w:right w:val="single" w:sz="4" w:space="0" w:color="auto"/>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预算执行指标</w:t>
            </w:r>
          </w:p>
        </w:tc>
        <w:tc>
          <w:tcPr>
            <w:tcW w:w="1843"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预算执行指标</w:t>
            </w:r>
          </w:p>
        </w:tc>
        <w:tc>
          <w:tcPr>
            <w:tcW w:w="1819"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预算执行率</w:t>
            </w:r>
          </w:p>
        </w:tc>
        <w:tc>
          <w:tcPr>
            <w:tcW w:w="840"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10</w:t>
            </w:r>
          </w:p>
        </w:tc>
        <w:tc>
          <w:tcPr>
            <w:tcW w:w="118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100%</w:t>
            </w:r>
          </w:p>
        </w:tc>
        <w:tc>
          <w:tcPr>
            <w:tcW w:w="1487" w:type="dxa"/>
            <w:tcBorders>
              <w:top w:val="nil"/>
              <w:left w:val="nil"/>
              <w:bottom w:val="single" w:sz="4" w:space="0" w:color="000000"/>
              <w:right w:val="single" w:sz="4" w:space="0" w:color="auto"/>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50.03%</w:t>
            </w:r>
          </w:p>
        </w:tc>
        <w:tc>
          <w:tcPr>
            <w:tcW w:w="1328"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50.03%</w:t>
            </w:r>
          </w:p>
        </w:tc>
        <w:tc>
          <w:tcPr>
            <w:tcW w:w="1276"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5</w:t>
            </w:r>
          </w:p>
        </w:tc>
        <w:tc>
          <w:tcPr>
            <w:tcW w:w="252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1、根据签订的政府购买服务协议，最后一笔委托业务费119700元需12月底之后进行支付，另由于财政封账，10300元的印刷费未能及时支付，导致预算执行率较低。 2、受新冠疫情影响，一系列会议无法召开，预算中会议费、邮电费、维修费、差旅费、公务接待费、其他商品和服务支出均未有支出。，也是预算执行率低的一个原因。</w:t>
            </w:r>
          </w:p>
        </w:tc>
      </w:tr>
      <w:tr>
        <w:trPr>
          <w:trHeight w:val="394"/>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sz="4" w:space="0" w:color="000000"/>
              <w:bottom w:val="single" w:sz="4" w:space="0" w:color="000000"/>
              <w:right w:val="single" w:sz="4" w:space="0" w:color="auto"/>
            </w:tcBorders>
            <w:tcMar>
              <w:top w:w="15" w:type="dxa"/>
              <w:left w:w="15" w:type="dxa"/>
              <w:bottom w:w="0" w:type="dxa"/>
              <w:right w:w="15" w:type="dxa"/>
            </w:tcMar>
            <w:vAlign w:val="center"/>
          </w:tcPr>
          <w:tcPr>
            <w:vMerge w:val="restart"/>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产出指标</w:t>
            </w:r>
          </w:p>
        </w:tc>
        <w:tc>
          <w:tcPr>
            <w:tcW w:w="1843"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数量指标</w:t>
            </w:r>
          </w:p>
        </w:tc>
        <w:tc>
          <w:tcPr>
            <w:tcW w:w="1819"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登记人口数</w:t>
            </w:r>
          </w:p>
        </w:tc>
        <w:tc>
          <w:tcPr>
            <w:tcW w:w="840"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18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&gt;=120万人</w:t>
            </w:r>
          </w:p>
        </w:tc>
        <w:tc>
          <w:tcPr>
            <w:tcW w:w="1487" w:type="dxa"/>
            <w:tcBorders>
              <w:top w:val="nil"/>
              <w:left w:val="nil"/>
              <w:bottom w:val="single" w:sz="4" w:space="0" w:color="000000"/>
              <w:right w:val="single" w:sz="4" w:space="0" w:color="auto"/>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132.3977万人</w:t>
            </w:r>
          </w:p>
        </w:tc>
        <w:tc>
          <w:tcPr>
            <w:tcW w:w="1328"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110.33%</w:t>
            </w:r>
          </w:p>
        </w:tc>
        <w:tc>
          <w:tcPr>
            <w:tcW w:w="1276"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252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实际登记人数为1323977人</w:t>
            </w:r>
          </w:p>
        </w:tc>
      </w:tr>
      <w:tr>
        <w:trPr>
          <w:trHeight w:val="394"/>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sz="4" w:space="0" w:color="000000"/>
              <w:bottom w:val="single" w:sz="4" w:space="0" w:color="000000"/>
              <w:right w:val="single" w:sz="4" w:space="0" w:color="auto"/>
            </w:tcBorders>
            <w:tcMar>
              <w:top w:w="15" w:type="dxa"/>
              <w:left w:w="15" w:type="dxa"/>
              <w:bottom w:w="0" w:type="dxa"/>
              <w:right w:w="15" w:type="dxa"/>
            </w:tcMar>
            <w:vAlign w:val="center"/>
          </w:tcPr>
          <w:tcPr>
            <w:vMerge w:val="continue"/>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
            </w:r>
          </w:p>
        </w:tc>
        <w:tc>
          <w:tcPr>
            <w:tcW w:w="1843"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质量指标</w:t>
            </w:r>
          </w:p>
        </w:tc>
        <w:tc>
          <w:tcPr>
            <w:tcW w:w="1819"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行职业编码正确率</w:t>
            </w:r>
          </w:p>
        </w:tc>
        <w:tc>
          <w:tcPr>
            <w:tcW w:w="840"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18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编码正确率</w:t>
            </w:r>
          </w:p>
        </w:tc>
        <w:tc>
          <w:tcPr>
            <w:tcW w:w="1487" w:type="dxa"/>
            <w:tcBorders>
              <w:top w:val="nil"/>
              <w:left w:val="nil"/>
              <w:bottom w:val="single" w:sz="4" w:space="0" w:color="000000"/>
              <w:right w:val="single" w:sz="4" w:space="0" w:color="auto"/>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100%</w:t>
            </w:r>
          </w:p>
        </w:tc>
        <w:tc>
          <w:tcPr>
            <w:tcW w:w="1328"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100%</w:t>
            </w:r>
          </w:p>
        </w:tc>
        <w:tc>
          <w:tcPr>
            <w:tcW w:w="1276"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252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
            </w:r>
          </w:p>
        </w:tc>
      </w:tr>
      <w:tr>
        <w:trPr>
          <w:trHeight w:val="394"/>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sz="4" w:space="0" w:color="000000"/>
              <w:bottom w:val="single" w:sz="4" w:space="0" w:color="000000"/>
              <w:right w:val="single" w:sz="4" w:space="0" w:color="auto"/>
            </w:tcBorders>
            <w:tcMar>
              <w:top w:w="15" w:type="dxa"/>
              <w:left w:w="15" w:type="dxa"/>
              <w:bottom w:w="0" w:type="dxa"/>
              <w:right w:w="15" w:type="dxa"/>
            </w:tcMar>
            <w:vAlign w:val="center"/>
          </w:tcPr>
          <w:tcPr>
            <w:vMerge w:val="continue"/>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
            </w:r>
          </w:p>
        </w:tc>
        <w:tc>
          <w:tcPr>
            <w:tcW w:w="1843"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时效指标</w:t>
            </w:r>
          </w:p>
        </w:tc>
        <w:tc>
          <w:tcPr>
            <w:tcW w:w="1819"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错误修改时间</w:t>
            </w:r>
          </w:p>
        </w:tc>
        <w:tc>
          <w:tcPr>
            <w:tcW w:w="840"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18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90天</w:t>
            </w:r>
          </w:p>
        </w:tc>
        <w:tc>
          <w:tcPr>
            <w:tcW w:w="1487" w:type="dxa"/>
            <w:tcBorders>
              <w:top w:val="nil"/>
              <w:left w:val="nil"/>
              <w:bottom w:val="single" w:sz="4" w:space="0" w:color="000000"/>
              <w:right w:val="single" w:sz="4" w:space="0" w:color="auto"/>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90天</w:t>
            </w:r>
          </w:p>
        </w:tc>
        <w:tc>
          <w:tcPr>
            <w:tcW w:w="1328"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100.00%</w:t>
            </w:r>
          </w:p>
        </w:tc>
        <w:tc>
          <w:tcPr>
            <w:tcW w:w="1276"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252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
            </w:r>
          </w:p>
        </w:tc>
      </w:tr>
      <w:tr>
        <w:trPr>
          <w:trHeight w:val="394"/>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sz="4" w:space="0" w:color="000000"/>
              <w:bottom w:val="single" w:sz="4" w:space="0" w:color="000000"/>
              <w:right w:val="single" w:sz="4" w:space="0" w:color="auto"/>
            </w:tcBorders>
            <w:tcMar>
              <w:top w:w="15" w:type="dxa"/>
              <w:left w:w="15" w:type="dxa"/>
              <w:bottom w:w="0" w:type="dxa"/>
              <w:right w:w="15" w:type="dxa"/>
            </w:tcMar>
            <w:vAlign w:val="center"/>
          </w:tcPr>
          <w:tcPr>
            <w:vMerge w:val="continue"/>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
            </w:r>
          </w:p>
        </w:tc>
        <w:tc>
          <w:tcPr>
            <w:tcW w:w="1843"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成本指标</w:t>
            </w:r>
          </w:p>
        </w:tc>
        <w:tc>
          <w:tcPr>
            <w:tcW w:w="1819"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“两员”报酬</w:t>
            </w:r>
          </w:p>
        </w:tc>
        <w:tc>
          <w:tcPr>
            <w:tcW w:w="840"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18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&lt;=600万元</w:t>
            </w:r>
          </w:p>
        </w:tc>
        <w:tc>
          <w:tcPr>
            <w:tcW w:w="1487" w:type="dxa"/>
            <w:tcBorders>
              <w:top w:val="nil"/>
              <w:left w:val="nil"/>
              <w:bottom w:val="single" w:sz="4" w:space="0" w:color="000000"/>
              <w:right w:val="single" w:sz="4" w:space="0" w:color="auto"/>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575.0549万元</w:t>
            </w:r>
          </w:p>
        </w:tc>
        <w:tc>
          <w:tcPr>
            <w:tcW w:w="1328"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95.84%</w:t>
            </w:r>
          </w:p>
        </w:tc>
        <w:tc>
          <w:tcPr>
            <w:tcW w:w="1276"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252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按照工作量，最后发放的两员报酬为5750549元</w:t>
            </w:r>
          </w:p>
        </w:tc>
      </w:tr>
      <w:tr>
        <w:trPr>
          <w:trHeight w:val="394"/>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sz="4" w:space="0" w:color="000000"/>
              <w:bottom w:val="single" w:sz="4" w:space="0" w:color="000000"/>
              <w:right w:val="single" w:sz="4" w:space="0" w:color="auto"/>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效益指标</w:t>
            </w:r>
          </w:p>
        </w:tc>
        <w:tc>
          <w:tcPr>
            <w:tcW w:w="1843"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社会效益</w:t>
            </w:r>
          </w:p>
        </w:tc>
        <w:tc>
          <w:tcPr>
            <w:tcW w:w="1819"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人口普查数据</w:t>
            </w:r>
          </w:p>
        </w:tc>
        <w:tc>
          <w:tcPr>
            <w:tcW w:w="840"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18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有效</w:t>
            </w:r>
          </w:p>
        </w:tc>
        <w:tc>
          <w:tcPr>
            <w:tcW w:w="1487" w:type="dxa"/>
            <w:tcBorders>
              <w:top w:val="nil"/>
              <w:left w:val="nil"/>
              <w:bottom w:val="single" w:sz="4" w:space="0" w:color="000000"/>
              <w:right w:val="single" w:sz="4" w:space="0" w:color="auto"/>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100%</w:t>
            </w:r>
          </w:p>
        </w:tc>
        <w:tc>
          <w:tcPr>
            <w:tcW w:w="1328"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100%</w:t>
            </w:r>
          </w:p>
        </w:tc>
        <w:tc>
          <w:tcPr>
            <w:tcW w:w="1276"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252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
            </w:r>
          </w:p>
        </w:tc>
      </w:tr>
      <w:tr>
        <w:trPr>
          <w:trHeight w:val="394"/>
        </w:trPr>
        <w:trPr>
          <w:trHeight w:val="394"/>
        </w:trPr>
        <w:trPr>
          <w:trHeight w:val="394"/>
        </w:trPr>
        <w:trPr>
          <w:trHeight w:val="394"/>
        </w:trPr>
        <w:trPr>
          <w:trHeight w:val="394"/>
        </w:trPr>
        <w:trPr>
          <w:trHeight w:val="394"/>
        </w:trPr>
        <w:trPr>
          <w:trHeight w:val="394"/>
        </w:trPr>
        <w:trPr>
          <w:trHeight w:val="394"/>
        </w:trPr>
        <w:trPr>
          <w:trHeight w:val="394"/>
        </w:trPr>
        <w:trPr>
          <w:trHeight w:val="394"/>
        </w:trPr>
        <w:tc>
          <w:tcPr>
            <w:tcW w:w="1754" w:type="dxa"/>
            <w:tcBorders>
              <w:top w:val="nil"/>
              <w:left w:val="single" w:sz="4" w:space="0" w:color="000000"/>
              <w:bottom w:val="single" w:sz="4" w:space="0" w:color="000000"/>
              <w:right w:val="single" w:sz="4" w:space="0" w:color="auto"/>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满意度指标</w:t>
            </w:r>
          </w:p>
        </w:tc>
        <w:tc>
          <w:tcPr>
            <w:tcW w:w="1843"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服务对象满意度指标</w:t>
            </w:r>
          </w:p>
        </w:tc>
        <w:tc>
          <w:tcPr>
            <w:tcW w:w="1819"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人口普查数据的认可度</w:t>
            </w:r>
          </w:p>
        </w:tc>
        <w:tc>
          <w:tcPr>
            <w:tcW w:w="840"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118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&gt;=90%</w:t>
            </w:r>
          </w:p>
        </w:tc>
        <w:tc>
          <w:tcPr>
            <w:tcW w:w="1487" w:type="dxa"/>
            <w:tcBorders>
              <w:top w:val="nil"/>
              <w:left w:val="nil"/>
              <w:bottom w:val="single" w:sz="4" w:space="0" w:color="000000"/>
              <w:right w:val="single" w:sz="4" w:space="0" w:color="auto"/>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95%</w:t>
            </w:r>
          </w:p>
        </w:tc>
        <w:tc>
          <w:tcPr>
            <w:tcW w:w="1328" w:type="dxa"/>
            <w:tcBorders>
              <w:top w:val="single" w:sz="4" w:space="0" w:color="auto"/>
              <w:left w:val="single" w:sz="4" w:space="0" w:color="auto"/>
              <w:bottom w:val="single" w:sz="4" w:space="0" w:color="auto"/>
              <w:right w:val="single" w:sz="4" w:space="0" w:color="auto"/>
            </w:tcBorders>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105.56%</w:t>
            </w:r>
          </w:p>
        </w:tc>
        <w:tc>
          <w:tcPr>
            <w:tcW w:w="1276" w:type="dxa"/>
            <w:tcBorders>
              <w:top w:val="nil"/>
              <w:left w:val="single" w:sz="4" w:space="0" w:color="auto"/>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15</w:t>
            </w:r>
          </w:p>
        </w:tc>
        <w:tc>
          <w:tcPr>
            <w:tcW w:w="2528" w:type="dxa"/>
            <w:tcBorders>
              <w:top w:val="nil"/>
              <w:left w:val="nil"/>
              <w:bottom w:val="single" w:sz="4" w:space="0" w:color="000000"/>
              <w:right w:val="single" w:sz="4" w:space="0" w:color="000000"/>
            </w:tcBorders>
            <w:tcMar>
              <w:top w:w="15" w:type="dxa"/>
              <w:left w:w="15" w:type="dxa"/>
              <w:bottom w:w="0" w:type="dxa"/>
              <w:right w:w="15" w:type="dxa"/>
            </w:tcMar>
            <w:vAlign w:val="center"/>
          </w:tcPr>
          <w:p>
            <w:pPr>
              <w:widowControl/>
              <w:spacing w:line="240" w:lineRule="atLeast"/>
              <w:ind w:firstLineChars="0" w:firstLine="0"/>
              <w:jc w:val="center"/>
              <w:rPr>
                <w:rFonts w:ascii="仿宋" w:eastAsia="仿宋" w:hAnsi="等线" w:cs="仿宋"/>
                <w:color w:val="000000"/>
                <w:kern w:val="0"/>
                <w:sz w:val="24"/>
                <w:szCs w:val="24"/>
                <w:highlight w:val="white"/>
              </w:rPr>
            </w:pPr>
            <w:r>
              <w:rPr>
                <w:rFonts w:ascii="仿宋" w:eastAsia="仿宋" w:hAnsi="等线" w:cs="仿宋"/>
                <w:color w:val="000000"/>
                <w:kern w:val="0"/>
                <w:sz w:val="24"/>
                <w:szCs w:val="24"/>
                <w:highlight w:val="white"/>
              </w:rPr>
              <w:t>人口普查数据的认可度较高</w:t>
            </w:r>
          </w:p>
        </w:tc>
      </w:tr>
      <w:tr w:rsidR="00B85A2B" w:rsidTr="005A080E">
        <w:trPr>
          <w:trHeight w:val="289"/>
        </w:trPr>
        <w:tc>
          <w:tcPr>
            <w:tcW w:w="1754" w:type="dxa"/>
            <w:tcBorders>
              <w:top w:val="single" w:sz="4" w:space="0" w:color="000000"/>
              <w:bottom w:val="single" w:sz="4" w:space="0" w:color="000000"/>
            </w:tcBorders>
            <w:tcMar>
              <w:top w:w="15" w:type="dxa"/>
              <w:left w:w="15" w:type="dxa"/>
              <w:bottom w:w="0" w:type="dxa"/>
              <w:right w:w="15" w:type="dxa"/>
            </w:tcMar>
            <w:vAlign w:val="center"/>
          </w:tcPr>
          <w:p w:rsidR="00B85A2B" w:rsidRDefault="00B85A2B" w:rsidP="005A080E">
            <w:pPr>
              <w:ind w:firstLine="440"/>
              <w:rPr>
                <w:rFonts w:ascii="仿宋_GB2312" w:hAnsi="Arial" w:cs="Arial"/>
                <w:sz w:val="22"/>
              </w:rPr>
            </w:pPr>
          </w:p>
        </w:tc>
        <w:tc>
          <w:tcPr>
            <w:tcW w:w="1843" w:type="dxa"/>
            <w:tcBorders>
              <w:top w:val="single" w:sz="4" w:space="0" w:color="auto"/>
              <w:bottom w:val="single" w:sz="4" w:space="0" w:color="000000"/>
              <w:right w:val="nil"/>
            </w:tcBorders>
          </w:tcPr>
          <w:p w:rsidR="00B85A2B" w:rsidRDefault="00B85A2B" w:rsidP="005A080E">
            <w:pPr>
              <w:ind w:firstLine="440"/>
              <w:rPr>
                <w:rFonts w:ascii="仿宋_GB2312" w:hAnsi="Arial" w:cs="Arial"/>
                <w:sz w:val="22"/>
              </w:rPr>
            </w:pPr>
          </w:p>
        </w:tc>
        <w:tc>
          <w:tcPr>
            <w:tcW w:w="1819" w:type="dxa"/>
            <w:tcBorders>
              <w:top w:val="single" w:sz="4" w:space="0" w:color="000000"/>
              <w:left w:val="nil"/>
              <w:bottom w:val="single" w:sz="4" w:space="0" w:color="000000"/>
            </w:tcBorders>
            <w:tcMar>
              <w:top w:w="15" w:type="dxa"/>
              <w:left w:w="15" w:type="dxa"/>
              <w:bottom w:w="0" w:type="dxa"/>
              <w:right w:w="15" w:type="dxa"/>
            </w:tcMar>
            <w:vAlign w:val="center"/>
          </w:tcPr>
          <w:p w:rsidR="00B85A2B" w:rsidRDefault="00B85A2B" w:rsidP="005A080E">
            <w:pPr>
              <w:ind w:firstLine="440"/>
              <w:rPr>
                <w:rFonts w:ascii="仿宋_GB2312" w:hAnsi="Arial" w:cs="Arial"/>
                <w:sz w:val="22"/>
              </w:rPr>
            </w:pPr>
          </w:p>
        </w:tc>
        <w:tc>
          <w:tcPr>
            <w:tcW w:w="840" w:type="dxa"/>
            <w:tcBorders>
              <w:top w:val="single" w:sz="4" w:space="0" w:color="000000"/>
              <w:left w:val="nil"/>
              <w:bottom w:val="single" w:sz="4" w:space="0" w:color="000000"/>
            </w:tcBorders>
            <w:tcMar>
              <w:top w:w="15" w:type="dxa"/>
              <w:left w:w="15" w:type="dxa"/>
              <w:bottom w:w="0" w:type="dxa"/>
              <w:right w:w="15" w:type="dxa"/>
            </w:tcMar>
            <w:vAlign w:val="center"/>
          </w:tcPr>
          <w:p w:rsidR="00B85A2B" w:rsidRDefault="00B85A2B" w:rsidP="005A080E">
            <w:pPr>
              <w:ind w:firstLine="440"/>
              <w:rPr>
                <w:rFonts w:ascii="仿宋_GB2312" w:hAnsi="Arial" w:cs="Arial"/>
                <w:sz w:val="22"/>
              </w:rPr>
            </w:pPr>
          </w:p>
        </w:tc>
        <w:tc>
          <w:tcPr>
            <w:tcW w:w="1188" w:type="dxa"/>
            <w:tcBorders>
              <w:top w:val="single" w:sz="4" w:space="0" w:color="000000"/>
              <w:left w:val="nil"/>
              <w:bottom w:val="single" w:sz="4" w:space="0" w:color="000000"/>
            </w:tcBorders>
            <w:tcMar>
              <w:top w:w="15" w:type="dxa"/>
              <w:left w:w="15" w:type="dxa"/>
              <w:bottom w:w="0" w:type="dxa"/>
              <w:right w:w="15" w:type="dxa"/>
            </w:tcMar>
            <w:vAlign w:val="center"/>
          </w:tcPr>
          <w:p w:rsidR="00B85A2B" w:rsidRDefault="00B85A2B" w:rsidP="005A080E">
            <w:pPr>
              <w:ind w:firstLine="440"/>
              <w:rPr>
                <w:rFonts w:ascii="仿宋_GB2312" w:hAnsi="Arial" w:cs="Arial"/>
                <w:sz w:val="22"/>
              </w:rPr>
            </w:pPr>
          </w:p>
        </w:tc>
        <w:tc>
          <w:tcPr>
            <w:tcW w:w="1487" w:type="dxa"/>
            <w:tcBorders>
              <w:top w:val="single" w:sz="4" w:space="0" w:color="000000"/>
              <w:left w:val="nil"/>
              <w:bottom w:val="single" w:sz="4" w:space="0" w:color="000000"/>
            </w:tcBorders>
            <w:tcMar>
              <w:top w:w="15" w:type="dxa"/>
              <w:left w:w="15" w:type="dxa"/>
              <w:bottom w:w="0" w:type="dxa"/>
              <w:right w:w="15" w:type="dxa"/>
            </w:tcMar>
            <w:vAlign w:val="center"/>
          </w:tcPr>
          <w:p w:rsidR="00B85A2B" w:rsidRDefault="00B85A2B" w:rsidP="005A080E">
            <w:pPr>
              <w:ind w:firstLine="440"/>
              <w:rPr>
                <w:rFonts w:ascii="仿宋_GB2312" w:hAnsi="Arial" w:cs="Arial"/>
                <w:sz w:val="22"/>
              </w:rPr>
            </w:pPr>
          </w:p>
        </w:tc>
        <w:tc>
          <w:tcPr>
            <w:tcW w:w="1328" w:type="dxa"/>
            <w:tcBorders>
              <w:top w:val="single" w:sz="4" w:space="0" w:color="auto"/>
              <w:left w:val="nil"/>
              <w:bottom w:val="single" w:sz="4" w:space="0" w:color="000000"/>
              <w:right w:val="nil"/>
            </w:tcBorders>
          </w:tcPr>
          <w:p w:rsidR="00B85A2B" w:rsidRDefault="00B85A2B" w:rsidP="005A080E">
            <w:pPr>
              <w:ind w:firstLine="440"/>
              <w:rPr>
                <w:rFonts w:ascii="仿宋_GB2312" w:hAnsi="Arial" w:cs="Arial"/>
                <w:sz w:val="22"/>
              </w:rPr>
            </w:pPr>
          </w:p>
        </w:tc>
        <w:tc>
          <w:tcPr>
            <w:tcW w:w="1276" w:type="dxa"/>
            <w:tcBorders>
              <w:top w:val="single" w:sz="4" w:space="0" w:color="000000"/>
              <w:left w:val="nil"/>
              <w:bottom w:val="single" w:sz="4" w:space="0" w:color="000000"/>
            </w:tcBorders>
            <w:tcMar>
              <w:top w:w="15" w:type="dxa"/>
              <w:left w:w="15" w:type="dxa"/>
              <w:bottom w:w="0" w:type="dxa"/>
              <w:right w:w="15" w:type="dxa"/>
            </w:tcMar>
            <w:vAlign w:val="center"/>
          </w:tcPr>
          <w:p w:rsidR="00B85A2B" w:rsidRDefault="00B85A2B" w:rsidP="005A080E">
            <w:pPr>
              <w:ind w:firstLine="440"/>
              <w:rPr>
                <w:rFonts w:ascii="仿宋_GB2312" w:hAnsi="Arial" w:cs="Arial"/>
                <w:sz w:val="22"/>
              </w:rPr>
            </w:pPr>
          </w:p>
        </w:tc>
        <w:tc>
          <w:tcPr>
            <w:tcW w:w="2528" w:type="dxa"/>
            <w:tcBorders>
              <w:top w:val="single" w:sz="4" w:space="0" w:color="000000"/>
              <w:left w:val="nil"/>
              <w:bottom w:val="single" w:sz="4" w:space="0" w:color="000000"/>
            </w:tcBorders>
            <w:tcMar>
              <w:top w:w="15" w:type="dxa"/>
              <w:left w:w="15" w:type="dxa"/>
              <w:bottom w:w="0" w:type="dxa"/>
              <w:right w:w="15" w:type="dxa"/>
            </w:tcMar>
            <w:vAlign w:val="center"/>
          </w:tcPr>
          <w:p w:rsidR="00B85A2B" w:rsidRDefault="00B85A2B" w:rsidP="005A080E">
            <w:pPr>
              <w:ind w:firstLine="440"/>
              <w:rPr>
                <w:rFonts w:ascii="仿宋_GB2312" w:hAnsi="Arial" w:cs="Arial"/>
                <w:sz w:val="22"/>
              </w:rPr>
            </w:pPr>
          </w:p>
        </w:tc>
      </w:tr>
      <w:tr w:rsidR="00B85A2B" w:rsidTr="005A080E">
        <w:trPr>
          <w:hidden/>
        </w:trPr>
        <w:tc>
          <w:tcPr>
            <w:tcW w:w="1754" w:type="dxa"/>
            <w:tcBorders>
              <w:top w:val="nil"/>
              <w:left w:val="nil"/>
              <w:bottom w:val="nil"/>
              <w:right w:val="nil"/>
            </w:tcBorders>
            <w:noWrap/>
            <w:tcMar>
              <w:top w:w="15" w:type="dxa"/>
              <w:left w:w="15" w:type="dxa"/>
              <w:bottom w:w="0" w:type="dxa"/>
              <w:right w:w="15" w:type="dxa"/>
            </w:tcMar>
            <w:vAlign w:val="bottom"/>
          </w:tcPr>
          <w:p w:rsidR="00B85A2B" w:rsidRDefault="00B85A2B" w:rsidP="005A080E">
            <w:pPr>
              <w:ind w:firstLine="400"/>
              <w:rPr>
                <w:rFonts w:ascii="Arial" w:hAnsi="Arial" w:cs="Arial"/>
                <w:vanish/>
                <w:sz w:val="20"/>
                <w:szCs w:val="20"/>
              </w:rPr>
            </w:pPr>
          </w:p>
        </w:tc>
        <w:tc>
          <w:tcPr>
            <w:tcW w:w="1843" w:type="dxa"/>
            <w:tcBorders>
              <w:top w:val="nil"/>
              <w:left w:val="nil"/>
              <w:bottom w:val="nil"/>
              <w:right w:val="nil"/>
            </w:tcBorders>
          </w:tcPr>
          <w:p w:rsidR="00B85A2B" w:rsidRDefault="00B85A2B" w:rsidP="005A080E">
            <w:pPr>
              <w:ind w:firstLine="400"/>
              <w:rPr>
                <w:rFonts w:ascii="Arial" w:hAnsi="Arial" w:cs="Arial"/>
                <w:vanish/>
                <w:sz w:val="20"/>
                <w:szCs w:val="20"/>
              </w:rPr>
            </w:pPr>
          </w:p>
        </w:tc>
        <w:tc>
          <w:tcPr>
            <w:tcW w:w="1819" w:type="dxa"/>
            <w:tcBorders>
              <w:top w:val="nil"/>
              <w:left w:val="nil"/>
              <w:bottom w:val="nil"/>
              <w:right w:val="nil"/>
            </w:tcBorders>
            <w:noWrap/>
            <w:tcMar>
              <w:top w:w="15" w:type="dxa"/>
              <w:left w:w="15" w:type="dxa"/>
              <w:bottom w:w="0" w:type="dxa"/>
              <w:right w:w="15" w:type="dxa"/>
            </w:tcMar>
            <w:vAlign w:val="bottom"/>
          </w:tcPr>
          <w:p w:rsidR="00B85A2B" w:rsidRDefault="00B85A2B" w:rsidP="005A080E">
            <w:pPr>
              <w:ind w:firstLine="400"/>
              <w:rPr>
                <w:rFonts w:ascii="Arial" w:hAnsi="Arial" w:cs="Arial"/>
                <w:vanish/>
                <w:sz w:val="20"/>
                <w:szCs w:val="20"/>
              </w:rPr>
            </w:pPr>
          </w:p>
        </w:tc>
        <w:tc>
          <w:tcPr>
            <w:tcW w:w="840" w:type="dxa"/>
            <w:tcBorders>
              <w:top w:val="nil"/>
              <w:left w:val="nil"/>
              <w:bottom w:val="nil"/>
              <w:right w:val="nil"/>
            </w:tcBorders>
            <w:noWrap/>
            <w:tcMar>
              <w:top w:w="15" w:type="dxa"/>
              <w:left w:w="15" w:type="dxa"/>
              <w:bottom w:w="0" w:type="dxa"/>
              <w:right w:w="15" w:type="dxa"/>
            </w:tcMar>
            <w:vAlign w:val="bottom"/>
          </w:tcPr>
          <w:p w:rsidR="00B85A2B" w:rsidRDefault="00B85A2B" w:rsidP="005A080E">
            <w:pPr>
              <w:ind w:firstLine="400"/>
              <w:rPr>
                <w:rFonts w:ascii="Arial" w:hAnsi="Arial" w:cs="Arial"/>
                <w:vanish/>
                <w:sz w:val="20"/>
                <w:szCs w:val="20"/>
              </w:rPr>
            </w:pPr>
          </w:p>
        </w:tc>
        <w:tc>
          <w:tcPr>
            <w:tcW w:w="1188" w:type="dxa"/>
            <w:tcBorders>
              <w:top w:val="nil"/>
              <w:left w:val="nil"/>
              <w:bottom w:val="nil"/>
              <w:right w:val="nil"/>
            </w:tcBorders>
            <w:noWrap/>
            <w:tcMar>
              <w:top w:w="15" w:type="dxa"/>
              <w:left w:w="15" w:type="dxa"/>
              <w:bottom w:w="0" w:type="dxa"/>
              <w:right w:w="15" w:type="dxa"/>
            </w:tcMar>
            <w:vAlign w:val="bottom"/>
          </w:tcPr>
          <w:p w:rsidR="00B85A2B" w:rsidRDefault="00B85A2B" w:rsidP="005A080E">
            <w:pPr>
              <w:ind w:firstLine="400"/>
              <w:rPr>
                <w:rFonts w:ascii="Arial" w:hAnsi="Arial" w:cs="Arial"/>
                <w:vanish/>
                <w:sz w:val="20"/>
                <w:szCs w:val="20"/>
              </w:rPr>
            </w:pPr>
          </w:p>
        </w:tc>
        <w:tc>
          <w:tcPr>
            <w:tcW w:w="1487" w:type="dxa"/>
            <w:tcBorders>
              <w:top w:val="nil"/>
              <w:left w:val="nil"/>
              <w:bottom w:val="nil"/>
              <w:right w:val="nil"/>
            </w:tcBorders>
            <w:noWrap/>
            <w:tcMar>
              <w:top w:w="15" w:type="dxa"/>
              <w:left w:w="15" w:type="dxa"/>
              <w:bottom w:w="0" w:type="dxa"/>
              <w:right w:w="15" w:type="dxa"/>
            </w:tcMar>
            <w:vAlign w:val="bottom"/>
          </w:tcPr>
          <w:p w:rsidR="00B85A2B" w:rsidRDefault="00B85A2B" w:rsidP="005A080E">
            <w:pPr>
              <w:ind w:firstLine="400"/>
              <w:rPr>
                <w:rFonts w:ascii="Arial" w:hAnsi="Arial" w:cs="Arial"/>
                <w:vanish/>
                <w:sz w:val="20"/>
                <w:szCs w:val="20"/>
              </w:rPr>
            </w:pPr>
          </w:p>
        </w:tc>
        <w:tc>
          <w:tcPr>
            <w:tcW w:w="1328" w:type="dxa"/>
            <w:tcBorders>
              <w:top w:val="nil"/>
              <w:left w:val="nil"/>
              <w:bottom w:val="nil"/>
              <w:right w:val="nil"/>
            </w:tcBorders>
          </w:tcPr>
          <w:p w:rsidR="00B85A2B" w:rsidRDefault="00B85A2B" w:rsidP="005A080E">
            <w:pPr>
              <w:ind w:firstLine="400"/>
              <w:rPr>
                <w:rFonts w:ascii="Arial" w:hAnsi="Arial" w:cs="Arial"/>
                <w:vanish/>
                <w:sz w:val="20"/>
                <w:szCs w:val="20"/>
              </w:rPr>
            </w:pPr>
          </w:p>
        </w:tc>
        <w:tc>
          <w:tcPr>
            <w:tcW w:w="1276" w:type="dxa"/>
            <w:tcBorders>
              <w:top w:val="nil"/>
              <w:left w:val="nil"/>
              <w:bottom w:val="nil"/>
              <w:right w:val="nil"/>
            </w:tcBorders>
            <w:noWrap/>
            <w:tcMar>
              <w:top w:w="15" w:type="dxa"/>
              <w:left w:w="15" w:type="dxa"/>
              <w:bottom w:w="0" w:type="dxa"/>
              <w:right w:w="15" w:type="dxa"/>
            </w:tcMar>
            <w:vAlign w:val="bottom"/>
          </w:tcPr>
          <w:p w:rsidR="00B85A2B" w:rsidRDefault="00B85A2B" w:rsidP="005A080E">
            <w:pPr>
              <w:ind w:firstLine="400"/>
              <w:rPr>
                <w:rFonts w:ascii="Arial" w:hAnsi="Arial" w:cs="Arial"/>
                <w:vanish/>
                <w:sz w:val="20"/>
                <w:szCs w:val="20"/>
              </w:rPr>
            </w:pPr>
          </w:p>
        </w:tc>
        <w:tc>
          <w:tcPr>
            <w:tcW w:w="2528" w:type="dxa"/>
            <w:tcBorders>
              <w:top w:val="nil"/>
              <w:left w:val="nil"/>
              <w:bottom w:val="nil"/>
              <w:right w:val="nil"/>
            </w:tcBorders>
            <w:noWrap/>
            <w:tcMar>
              <w:top w:w="15" w:type="dxa"/>
              <w:left w:w="15" w:type="dxa"/>
              <w:bottom w:w="0" w:type="dxa"/>
              <w:right w:w="15" w:type="dxa"/>
            </w:tcMar>
            <w:vAlign w:val="bottom"/>
          </w:tcPr>
          <w:p w:rsidR="00B85A2B" w:rsidRDefault="00B85A2B" w:rsidP="005A080E">
            <w:pPr>
              <w:ind w:firstLine="400"/>
              <w:rPr>
                <w:rFonts w:ascii="Arial" w:hAnsi="Arial" w:cs="Arial"/>
                <w:vanish/>
                <w:sz w:val="20"/>
                <w:szCs w:val="20"/>
              </w:rPr>
            </w:pPr>
          </w:p>
        </w:tc>
      </w:tr>
    </w:tbl>
    <w:p w:rsidR="00B85A2B" w:rsidRDefault="00B85A2B" w:rsidP="00E56E53">
      <w:pPr>
        <w:pStyle w:val="-"/>
        <w:ind w:firstLine="560"/>
        <w:sectPr w:rsidR="00B85A2B" w:rsidSect="006570A5">
          <w:footerReference w:type="default" r:id="rId14"/>
          <w:pgSz w:w="16838" w:h="11906" w:orient="landscape"/>
          <w:pgMar w:top="1800" w:right="1440" w:bottom="1800" w:left="1440" w:header="851" w:footer="992" w:gutter="0"/>
          <w:pgNumType w:start="1"/>
          <w:cols w:space="425"/>
          <w:docGrid w:type="lines" w:linePitch="381"/>
        </w:sectPr>
      </w:pPr>
    </w:p>
    <w:p w:rsidR="00B85A2B" w:rsidRPr="00027C90" w:rsidRDefault="00B85A2B" w:rsidP="00E56E53">
      <w:pPr>
        <w:pStyle w:val="-3"/>
        <w:rPr>
          <w:rFonts w:ascii="仿宋" w:eastAsia="仿宋" w:hAnsi="仿宋" w:cs="仿宋"/>
          <w:b/>
          <w:bCs w:val="0"/>
        </w:rPr>
      </w:pPr>
      <w:bookmarkStart w:id="17" w:name="_Toc61505651"/>
      <w:r w:rsidRPr="00027C90">
        <w:rPr>
          <w:rFonts w:ascii="仿宋" w:eastAsia="仿宋" w:hAnsi="仿宋" w:cs="仿宋" w:hint="eastAsia"/>
          <w:b/>
          <w:bCs w:val="0"/>
        </w:rPr>
        <w:t>附件</w:t>
      </w:r>
      <w:r w:rsidRPr="00027C90">
        <w:rPr>
          <w:rFonts w:ascii="仿宋" w:eastAsia="仿宋" w:hAnsi="仿宋" w:cs="仿宋"/>
          <w:b/>
          <w:bCs w:val="0"/>
        </w:rPr>
        <w:t>2.</w:t>
      </w:r>
      <w:r>
        <w:rPr>
          <w:rFonts w:ascii="仿宋" w:eastAsia="仿宋" w:hAnsi="仿宋" w:cs="仿宋" w:hint="eastAsia"/>
          <w:b/>
          <w:bCs w:val="0"/>
        </w:rPr>
        <w:t>绩效自评相关资料</w:t>
      </w:r>
      <w:bookmarkEnd w:id="17"/>
    </w:p>
    <w:tbl>
      <w:tblPr>
        <w:tblW w:w="12100" w:type="dxa"/>
        <w:jc w:val="center"/>
        <w:tblCellMar>
          <w:left w:w="0" w:type="dxa"/>
          <w:right w:w="0" w:type="dxa"/>
        </w:tblCellMar>
        <w:tblLook w:val="00A0"/>
      </w:tblPr>
      <w:tblGrid>
        <w:gridCol w:w="12100"/>
      </w:tblGrid>
      <w:tr w:rsidR="00B85A2B" w:rsidTr="005A080E">
        <w:trPr>
          <w:trHeight w:val="375"/>
          <w:jc w:val="center"/>
        </w:trPr>
        <w:tc>
          <w:tcPr>
            <w:tcW w:w="12100" w:type="dxa"/>
            <w:tcBorders>
              <w:top w:val="single" w:sz="4" w:space="0" w:color="000000"/>
              <w:left w:val="single" w:sz="4" w:space="0" w:color="000000"/>
              <w:bottom w:val="single" w:sz="4" w:space="0" w:color="000000"/>
              <w:right w:val="single" w:sz="4" w:space="0" w:color="000000"/>
            </w:tcBorders>
            <w:shd w:val="clear" w:color="000000" w:fill="C0C0C0"/>
            <w:tcMar>
              <w:top w:w="15" w:type="dxa"/>
              <w:left w:w="15" w:type="dxa"/>
              <w:bottom w:w="0" w:type="dxa"/>
              <w:right w:w="15" w:type="dxa"/>
            </w:tcMar>
            <w:vAlign w:val="center"/>
          </w:tcPr>
          <w:p w:rsidR="00B85A2B" w:rsidRDefault="00B85A2B" w:rsidP="005A080E">
            <w:pPr>
              <w:ind w:firstLine="562"/>
              <w:jc w:val="center"/>
              <w:rPr>
                <w:rFonts w:ascii="黑体" w:eastAsia="黑体" w:hAnsi="Arial" w:cs="Arial"/>
                <w:b/>
                <w:bCs/>
                <w:szCs w:val="28"/>
              </w:rPr>
            </w:pPr>
            <w:r>
              <w:rPr>
                <w:rFonts w:ascii="仿宋" w:eastAsia="仿宋" w:hAnsi="仿宋" w:cs="仿宋" w:hint="eastAsia"/>
                <w:b/>
                <w:bCs/>
                <w:szCs w:val="28"/>
              </w:rPr>
              <w:t>附件</w:t>
            </w:r>
            <w:r>
              <w:rPr>
                <w:rFonts w:ascii="仿宋" w:eastAsia="仿宋" w:hAnsi="仿宋" w:cs="仿宋"/>
                <w:b/>
                <w:bCs/>
                <w:szCs w:val="28"/>
              </w:rPr>
              <w:t>2.</w:t>
            </w:r>
            <w:r>
              <w:rPr>
                <w:rFonts w:ascii="仿宋" w:eastAsia="仿宋" w:hAnsi="仿宋" w:cs="仿宋" w:hint="eastAsia"/>
                <w:b/>
                <w:bCs/>
                <w:szCs w:val="28"/>
              </w:rPr>
              <w:t>绩效自评相关资料</w:t>
            </w:r>
          </w:p>
        </w:tc>
      </w:tr>
      <w:tr w:rsidR="00B85A2B" w:rsidTr="00027C90">
        <w:trPr>
          <w:trHeight w:val="5267"/>
          <w:jc w:val="center"/>
        </w:trPr>
        <w:tc>
          <w:tcPr>
            <w:tcW w:w="12100"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B85A2B" w:rsidRDefault="00B85A2B" w:rsidP="005A080E">
            <w:pPr>
              <w:ind w:firstLine="562"/>
              <w:jc w:val="center"/>
              <w:rPr>
                <w:rFonts w:ascii="仿宋" w:eastAsia="仿宋" w:hAnsi="仿宋" w:cs="仿宋"/>
                <w:b/>
                <w:bCs/>
                <w:szCs w:val="28"/>
              </w:rPr>
            </w:pPr>
          </w:p>
        </w:tc>
      </w:tr>
    </w:tbl>
    <w:p w:rsidR="00B85A2B" w:rsidRPr="00027C90" w:rsidRDefault="00B85A2B" w:rsidP="00893ADD">
      <w:pPr>
        <w:ind w:firstLineChars="0" w:firstLine="0"/>
      </w:pPr>
    </w:p>
    <w:sectPr w:rsidR="00B85A2B" w:rsidRPr="00027C90" w:rsidSect="00893ADD">
      <w:headerReference w:type="even" r:id="rId15"/>
      <w:headerReference w:type="default" r:id="rId16"/>
      <w:footerReference w:type="even" r:id="rId17"/>
      <w:footerReference w:type="default" r:id="rId18"/>
      <w:headerReference w:type="first" r:id="rId19"/>
      <w:footerReference w:type="first" r:id="rId20"/>
      <w:pgSz w:w="16838" w:h="11906" w:orient="landscape"/>
      <w:pgMar w:top="1800" w:right="1440" w:bottom="1800" w:left="1440" w:header="851" w:footer="992"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A2B" w:rsidRDefault="00B85A2B" w:rsidP="00E56E53">
      <w:pPr>
        <w:ind w:firstLine="560"/>
      </w:pPr>
      <w:r>
        <w:separator/>
      </w:r>
    </w:p>
  </w:endnote>
  <w:endnote w:type="continuationSeparator" w:id="0">
    <w:p w:rsidR="00B85A2B" w:rsidRDefault="00B85A2B" w:rsidP="00E56E53">
      <w:pPr>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modern"/>
    <w:notTrueType/>
    <w:pitch w:val="default"/>
    <w:sig w:usb0="00000001" w:usb1="080E0000" w:usb2="00000010" w:usb3="00000000" w:csb0="00040000" w:csb1="00000000"/>
  </w:font>
  <w:font w:name="等线">
    <w:altName w:val="微软雅黑"/>
    <w:panose1 w:val="00000000000000000000"/>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pPr>
      <w:pStyle w:val="Footer"/>
      <w:ind w:firstLine="360"/>
      <w:jc w:val="center"/>
    </w:pPr>
  </w:p>
  <w:p w:rsidR="00B85A2B" w:rsidRPr="006570A5" w:rsidRDefault="00B85A2B" w:rsidP="006570A5">
    <w:pPr>
      <w:pStyle w:val="Footer"/>
      <w:ind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pPr>
      <w:pStyle w:val="Footer"/>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pPr>
      <w:pStyle w:val="Footer"/>
      <w:ind w:firstLine="360"/>
      <w:jc w:val="center"/>
    </w:pPr>
    <w:fldSimple w:instr="PAGE   \* MERGEFORMAT">
      <w:r w:rsidRPr="00805ED9">
        <w:rPr>
          <w:noProof/>
          <w:lang w:val="zh-CN"/>
        </w:rPr>
        <w:t>7</w:t>
      </w:r>
    </w:fldSimple>
  </w:p>
  <w:p w:rsidR="00B85A2B" w:rsidRPr="006570A5" w:rsidRDefault="00B85A2B" w:rsidP="006570A5">
    <w:pPr>
      <w:pStyle w:val="Footer"/>
      <w:ind w:firstLineChars="0" w:firstLine="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pPr>
      <w:pStyle w:val="Footer"/>
      <w:ind w:firstLine="360"/>
      <w:jc w:val="center"/>
    </w:pPr>
  </w:p>
  <w:p w:rsidR="00B85A2B" w:rsidRPr="006570A5" w:rsidRDefault="00B85A2B" w:rsidP="006570A5">
    <w:pPr>
      <w:pStyle w:val="Footer"/>
      <w:ind w:firstLineChars="0" w:firstLine="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rsidP="00F45162">
    <w:pPr>
      <w:pStyle w:val="Footer"/>
      <w:ind w:firstLine="36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rsidP="00F45162">
    <w:pPr>
      <w:pStyle w:val="Footer"/>
      <w:ind w:firstLineChars="0" w:firstLine="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rsidP="00F45162">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A2B" w:rsidRDefault="00B85A2B" w:rsidP="00E56E53">
      <w:pPr>
        <w:ind w:firstLine="560"/>
      </w:pPr>
      <w:r>
        <w:separator/>
      </w:r>
    </w:p>
  </w:footnote>
  <w:footnote w:type="continuationSeparator" w:id="0">
    <w:p w:rsidR="00B85A2B" w:rsidRDefault="00B85A2B" w:rsidP="00E56E53">
      <w:pPr>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pPr>
      <w:pStyle w:val="Header"/>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pPr>
      <w:pStyle w:val="Heade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pPr>
      <w:pStyle w:val="Header"/>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rsidP="00156586">
    <w:pPr>
      <w:pStyle w:val="Header"/>
      <w:ind w:firstLine="36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rsidP="00F45162">
    <w:pPr>
      <w:pStyle w:val="Header"/>
      <w:ind w:firstLine="360"/>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A2B" w:rsidRDefault="00B85A2B" w:rsidP="00F45162">
    <w:pPr>
      <w:pStyle w:val="Header"/>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3B53022"/>
    <w:multiLevelType w:val="singleLevel"/>
    <w:tmpl w:val="E3B53022"/>
    <w:lvl w:ilvl="0">
      <w:start w:val="1"/>
      <w:numFmt w:val="decimal"/>
      <w:lvlText w:val="%1."/>
      <w:lvlJc w:val="left"/>
      <w:pPr>
        <w:ind w:left="425" w:hanging="425"/>
      </w:pPr>
      <w:rPr>
        <w:rFonts w:cs="Times New Roman" w:hint="default"/>
      </w:rPr>
    </w:lvl>
  </w:abstractNum>
  <w:abstractNum w:abstractNumId="1">
    <w:nsid w:val="0000000B"/>
    <w:multiLevelType w:val="singleLevel"/>
    <w:tmpl w:val="0000000B"/>
    <w:lvl w:ilvl="0">
      <w:start w:val="2"/>
      <w:numFmt w:val="decimal"/>
      <w:suff w:val="nothing"/>
      <w:lvlText w:val="%1、"/>
      <w:lvlJc w:val="left"/>
      <w:rPr>
        <w:rFonts w:cs="Times New Roman"/>
      </w:rPr>
    </w:lvl>
  </w:abstractNum>
  <w:abstractNum w:abstractNumId="2">
    <w:nsid w:val="14AE1BD3"/>
    <w:multiLevelType w:val="hybridMultilevel"/>
    <w:tmpl w:val="B3FA13C2"/>
    <w:lvl w:ilvl="0" w:tplc="358CC23A">
      <w:start w:val="1"/>
      <w:numFmt w:val="decimal"/>
      <w:lvlText w:val="%1、"/>
      <w:lvlJc w:val="left"/>
      <w:pPr>
        <w:ind w:left="1074" w:hanging="720"/>
      </w:pPr>
      <w:rPr>
        <w:rFonts w:cs="Times New Roman" w:hint="default"/>
      </w:rPr>
    </w:lvl>
    <w:lvl w:ilvl="1" w:tplc="04090019" w:tentative="1">
      <w:start w:val="1"/>
      <w:numFmt w:val="lowerLetter"/>
      <w:lvlText w:val="%2)"/>
      <w:lvlJc w:val="left"/>
      <w:pPr>
        <w:ind w:left="1194" w:hanging="420"/>
      </w:pPr>
      <w:rPr>
        <w:rFonts w:cs="Times New Roman"/>
      </w:rPr>
    </w:lvl>
    <w:lvl w:ilvl="2" w:tplc="0409001B" w:tentative="1">
      <w:start w:val="1"/>
      <w:numFmt w:val="lowerRoman"/>
      <w:lvlText w:val="%3."/>
      <w:lvlJc w:val="right"/>
      <w:pPr>
        <w:ind w:left="1614" w:hanging="420"/>
      </w:pPr>
      <w:rPr>
        <w:rFonts w:cs="Times New Roman"/>
      </w:rPr>
    </w:lvl>
    <w:lvl w:ilvl="3" w:tplc="0409000F" w:tentative="1">
      <w:start w:val="1"/>
      <w:numFmt w:val="decimal"/>
      <w:lvlText w:val="%4."/>
      <w:lvlJc w:val="left"/>
      <w:pPr>
        <w:ind w:left="2034" w:hanging="420"/>
      </w:pPr>
      <w:rPr>
        <w:rFonts w:cs="Times New Roman"/>
      </w:rPr>
    </w:lvl>
    <w:lvl w:ilvl="4" w:tplc="04090019" w:tentative="1">
      <w:start w:val="1"/>
      <w:numFmt w:val="lowerLetter"/>
      <w:lvlText w:val="%5)"/>
      <w:lvlJc w:val="left"/>
      <w:pPr>
        <w:ind w:left="2454" w:hanging="420"/>
      </w:pPr>
      <w:rPr>
        <w:rFonts w:cs="Times New Roman"/>
      </w:rPr>
    </w:lvl>
    <w:lvl w:ilvl="5" w:tplc="0409001B" w:tentative="1">
      <w:start w:val="1"/>
      <w:numFmt w:val="lowerRoman"/>
      <w:lvlText w:val="%6."/>
      <w:lvlJc w:val="right"/>
      <w:pPr>
        <w:ind w:left="2874" w:hanging="420"/>
      </w:pPr>
      <w:rPr>
        <w:rFonts w:cs="Times New Roman"/>
      </w:rPr>
    </w:lvl>
    <w:lvl w:ilvl="6" w:tplc="0409000F" w:tentative="1">
      <w:start w:val="1"/>
      <w:numFmt w:val="decimal"/>
      <w:lvlText w:val="%7."/>
      <w:lvlJc w:val="left"/>
      <w:pPr>
        <w:ind w:left="3294" w:hanging="420"/>
      </w:pPr>
      <w:rPr>
        <w:rFonts w:cs="Times New Roman"/>
      </w:rPr>
    </w:lvl>
    <w:lvl w:ilvl="7" w:tplc="04090019" w:tentative="1">
      <w:start w:val="1"/>
      <w:numFmt w:val="lowerLetter"/>
      <w:lvlText w:val="%8)"/>
      <w:lvlJc w:val="left"/>
      <w:pPr>
        <w:ind w:left="3714" w:hanging="420"/>
      </w:pPr>
      <w:rPr>
        <w:rFonts w:cs="Times New Roman"/>
      </w:rPr>
    </w:lvl>
    <w:lvl w:ilvl="8" w:tplc="0409001B" w:tentative="1">
      <w:start w:val="1"/>
      <w:numFmt w:val="lowerRoman"/>
      <w:lvlText w:val="%9."/>
      <w:lvlJc w:val="right"/>
      <w:pPr>
        <w:ind w:left="4134" w:hanging="420"/>
      </w:pPr>
      <w:rPr>
        <w:rFonts w:cs="Times New Roman"/>
      </w:rPr>
    </w:lvl>
  </w:abstractNum>
  <w:abstractNum w:abstractNumId="3">
    <w:nsid w:val="21DA5A5C"/>
    <w:multiLevelType w:val="hybridMultilevel"/>
    <w:tmpl w:val="C07A9C74"/>
    <w:lvl w:ilvl="0" w:tplc="F2DC7E2C">
      <w:start w:val="1"/>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2D194BC4"/>
    <w:multiLevelType w:val="hybridMultilevel"/>
    <w:tmpl w:val="7AC44E90"/>
    <w:lvl w:ilvl="0" w:tplc="4C56132A">
      <w:start w:val="1"/>
      <w:numFmt w:val="decimal"/>
      <w:lvlText w:val="%1、"/>
      <w:lvlJc w:val="left"/>
      <w:pPr>
        <w:ind w:left="1001" w:hanging="765"/>
      </w:pPr>
      <w:rPr>
        <w:rFonts w:cs="Times New Roman" w:hint="default"/>
      </w:rPr>
    </w:lvl>
    <w:lvl w:ilvl="1" w:tplc="04090019" w:tentative="1">
      <w:start w:val="1"/>
      <w:numFmt w:val="lowerLetter"/>
      <w:lvlText w:val="%2)"/>
      <w:lvlJc w:val="left"/>
      <w:pPr>
        <w:ind w:left="1076" w:hanging="420"/>
      </w:pPr>
      <w:rPr>
        <w:rFonts w:cs="Times New Roman"/>
      </w:rPr>
    </w:lvl>
    <w:lvl w:ilvl="2" w:tplc="0409001B" w:tentative="1">
      <w:start w:val="1"/>
      <w:numFmt w:val="lowerRoman"/>
      <w:lvlText w:val="%3."/>
      <w:lvlJc w:val="right"/>
      <w:pPr>
        <w:ind w:left="1496" w:hanging="420"/>
      </w:pPr>
      <w:rPr>
        <w:rFonts w:cs="Times New Roman"/>
      </w:rPr>
    </w:lvl>
    <w:lvl w:ilvl="3" w:tplc="0409000F" w:tentative="1">
      <w:start w:val="1"/>
      <w:numFmt w:val="decimal"/>
      <w:lvlText w:val="%4."/>
      <w:lvlJc w:val="left"/>
      <w:pPr>
        <w:ind w:left="1916" w:hanging="420"/>
      </w:pPr>
      <w:rPr>
        <w:rFonts w:cs="Times New Roman"/>
      </w:rPr>
    </w:lvl>
    <w:lvl w:ilvl="4" w:tplc="04090019" w:tentative="1">
      <w:start w:val="1"/>
      <w:numFmt w:val="lowerLetter"/>
      <w:lvlText w:val="%5)"/>
      <w:lvlJc w:val="left"/>
      <w:pPr>
        <w:ind w:left="2336" w:hanging="420"/>
      </w:pPr>
      <w:rPr>
        <w:rFonts w:cs="Times New Roman"/>
      </w:rPr>
    </w:lvl>
    <w:lvl w:ilvl="5" w:tplc="0409001B" w:tentative="1">
      <w:start w:val="1"/>
      <w:numFmt w:val="lowerRoman"/>
      <w:lvlText w:val="%6."/>
      <w:lvlJc w:val="right"/>
      <w:pPr>
        <w:ind w:left="2756" w:hanging="420"/>
      </w:pPr>
      <w:rPr>
        <w:rFonts w:cs="Times New Roman"/>
      </w:rPr>
    </w:lvl>
    <w:lvl w:ilvl="6" w:tplc="0409000F" w:tentative="1">
      <w:start w:val="1"/>
      <w:numFmt w:val="decimal"/>
      <w:lvlText w:val="%7."/>
      <w:lvlJc w:val="left"/>
      <w:pPr>
        <w:ind w:left="3176" w:hanging="420"/>
      </w:pPr>
      <w:rPr>
        <w:rFonts w:cs="Times New Roman"/>
      </w:rPr>
    </w:lvl>
    <w:lvl w:ilvl="7" w:tplc="04090019" w:tentative="1">
      <w:start w:val="1"/>
      <w:numFmt w:val="lowerLetter"/>
      <w:lvlText w:val="%8)"/>
      <w:lvlJc w:val="left"/>
      <w:pPr>
        <w:ind w:left="3596" w:hanging="420"/>
      </w:pPr>
      <w:rPr>
        <w:rFonts w:cs="Times New Roman"/>
      </w:rPr>
    </w:lvl>
    <w:lvl w:ilvl="8" w:tplc="0409001B" w:tentative="1">
      <w:start w:val="1"/>
      <w:numFmt w:val="lowerRoman"/>
      <w:lvlText w:val="%9."/>
      <w:lvlJc w:val="right"/>
      <w:pPr>
        <w:ind w:left="4016" w:hanging="420"/>
      </w:pPr>
      <w:rPr>
        <w:rFonts w:cs="Times New Roman"/>
      </w:rPr>
    </w:lvl>
  </w:abstractNum>
  <w:abstractNum w:abstractNumId="5">
    <w:nsid w:val="5071364D"/>
    <w:multiLevelType w:val="hybridMultilevel"/>
    <w:tmpl w:val="215E7760"/>
    <w:lvl w:ilvl="0" w:tplc="8092CCCA">
      <w:start w:val="1"/>
      <w:numFmt w:val="japaneseCounting"/>
      <w:lvlText w:val="%1、"/>
      <w:lvlJc w:val="left"/>
      <w:pPr>
        <w:ind w:left="510" w:hanging="51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5B0C26FC"/>
    <w:multiLevelType w:val="hybridMultilevel"/>
    <w:tmpl w:val="E5C208C0"/>
    <w:lvl w:ilvl="0" w:tplc="8362D924">
      <w:start w:val="1"/>
      <w:numFmt w:val="decimal"/>
      <w:lvlText w:val="%1、"/>
      <w:lvlJc w:val="left"/>
      <w:pPr>
        <w:ind w:left="1001" w:hanging="765"/>
      </w:pPr>
      <w:rPr>
        <w:rFonts w:hAnsi="仿宋_GB2312" w:cs="Times New Roman" w:hint="default"/>
      </w:rPr>
    </w:lvl>
    <w:lvl w:ilvl="1" w:tplc="04090019" w:tentative="1">
      <w:start w:val="1"/>
      <w:numFmt w:val="lowerLetter"/>
      <w:lvlText w:val="%2)"/>
      <w:lvlJc w:val="left"/>
      <w:pPr>
        <w:ind w:left="1076" w:hanging="420"/>
      </w:pPr>
      <w:rPr>
        <w:rFonts w:cs="Times New Roman"/>
      </w:rPr>
    </w:lvl>
    <w:lvl w:ilvl="2" w:tplc="0409001B" w:tentative="1">
      <w:start w:val="1"/>
      <w:numFmt w:val="lowerRoman"/>
      <w:lvlText w:val="%3."/>
      <w:lvlJc w:val="right"/>
      <w:pPr>
        <w:ind w:left="1496" w:hanging="420"/>
      </w:pPr>
      <w:rPr>
        <w:rFonts w:cs="Times New Roman"/>
      </w:rPr>
    </w:lvl>
    <w:lvl w:ilvl="3" w:tplc="0409000F" w:tentative="1">
      <w:start w:val="1"/>
      <w:numFmt w:val="decimal"/>
      <w:lvlText w:val="%4."/>
      <w:lvlJc w:val="left"/>
      <w:pPr>
        <w:ind w:left="1916" w:hanging="420"/>
      </w:pPr>
      <w:rPr>
        <w:rFonts w:cs="Times New Roman"/>
      </w:rPr>
    </w:lvl>
    <w:lvl w:ilvl="4" w:tplc="04090019" w:tentative="1">
      <w:start w:val="1"/>
      <w:numFmt w:val="lowerLetter"/>
      <w:lvlText w:val="%5)"/>
      <w:lvlJc w:val="left"/>
      <w:pPr>
        <w:ind w:left="2336" w:hanging="420"/>
      </w:pPr>
      <w:rPr>
        <w:rFonts w:cs="Times New Roman"/>
      </w:rPr>
    </w:lvl>
    <w:lvl w:ilvl="5" w:tplc="0409001B" w:tentative="1">
      <w:start w:val="1"/>
      <w:numFmt w:val="lowerRoman"/>
      <w:lvlText w:val="%6."/>
      <w:lvlJc w:val="right"/>
      <w:pPr>
        <w:ind w:left="2756" w:hanging="420"/>
      </w:pPr>
      <w:rPr>
        <w:rFonts w:cs="Times New Roman"/>
      </w:rPr>
    </w:lvl>
    <w:lvl w:ilvl="6" w:tplc="0409000F" w:tentative="1">
      <w:start w:val="1"/>
      <w:numFmt w:val="decimal"/>
      <w:lvlText w:val="%7."/>
      <w:lvlJc w:val="left"/>
      <w:pPr>
        <w:ind w:left="3176" w:hanging="420"/>
      </w:pPr>
      <w:rPr>
        <w:rFonts w:cs="Times New Roman"/>
      </w:rPr>
    </w:lvl>
    <w:lvl w:ilvl="7" w:tplc="04090019" w:tentative="1">
      <w:start w:val="1"/>
      <w:numFmt w:val="lowerLetter"/>
      <w:lvlText w:val="%8)"/>
      <w:lvlJc w:val="left"/>
      <w:pPr>
        <w:ind w:left="3596" w:hanging="420"/>
      </w:pPr>
      <w:rPr>
        <w:rFonts w:cs="Times New Roman"/>
      </w:rPr>
    </w:lvl>
    <w:lvl w:ilvl="8" w:tplc="0409001B" w:tentative="1">
      <w:start w:val="1"/>
      <w:numFmt w:val="lowerRoman"/>
      <w:lvlText w:val="%9."/>
      <w:lvlJc w:val="right"/>
      <w:pPr>
        <w:ind w:left="4016" w:hanging="420"/>
      </w:pPr>
      <w:rPr>
        <w:rFonts w:cs="Times New Roman"/>
      </w:rPr>
    </w:lvl>
  </w:abstractNum>
  <w:abstractNum w:abstractNumId="7">
    <w:nsid w:val="6AF92077"/>
    <w:multiLevelType w:val="hybridMultilevel"/>
    <w:tmpl w:val="B4BAEDA4"/>
    <w:lvl w:ilvl="0" w:tplc="4E8849B2">
      <w:start w:val="1"/>
      <w:numFmt w:val="decimal"/>
      <w:lvlText w:val="%1、"/>
      <w:lvlJc w:val="left"/>
      <w:pPr>
        <w:ind w:left="956" w:hanging="720"/>
      </w:pPr>
      <w:rPr>
        <w:rFonts w:cs="Times New Roman" w:hint="default"/>
      </w:rPr>
    </w:lvl>
    <w:lvl w:ilvl="1" w:tplc="04090019" w:tentative="1">
      <w:start w:val="1"/>
      <w:numFmt w:val="lowerLetter"/>
      <w:lvlText w:val="%2)"/>
      <w:lvlJc w:val="left"/>
      <w:pPr>
        <w:ind w:left="1076" w:hanging="420"/>
      </w:pPr>
      <w:rPr>
        <w:rFonts w:cs="Times New Roman"/>
      </w:rPr>
    </w:lvl>
    <w:lvl w:ilvl="2" w:tplc="0409001B" w:tentative="1">
      <w:start w:val="1"/>
      <w:numFmt w:val="lowerRoman"/>
      <w:lvlText w:val="%3."/>
      <w:lvlJc w:val="right"/>
      <w:pPr>
        <w:ind w:left="1496" w:hanging="420"/>
      </w:pPr>
      <w:rPr>
        <w:rFonts w:cs="Times New Roman"/>
      </w:rPr>
    </w:lvl>
    <w:lvl w:ilvl="3" w:tplc="0409000F" w:tentative="1">
      <w:start w:val="1"/>
      <w:numFmt w:val="decimal"/>
      <w:lvlText w:val="%4."/>
      <w:lvlJc w:val="left"/>
      <w:pPr>
        <w:ind w:left="1916" w:hanging="420"/>
      </w:pPr>
      <w:rPr>
        <w:rFonts w:cs="Times New Roman"/>
      </w:rPr>
    </w:lvl>
    <w:lvl w:ilvl="4" w:tplc="04090019" w:tentative="1">
      <w:start w:val="1"/>
      <w:numFmt w:val="lowerLetter"/>
      <w:lvlText w:val="%5)"/>
      <w:lvlJc w:val="left"/>
      <w:pPr>
        <w:ind w:left="2336" w:hanging="420"/>
      </w:pPr>
      <w:rPr>
        <w:rFonts w:cs="Times New Roman"/>
      </w:rPr>
    </w:lvl>
    <w:lvl w:ilvl="5" w:tplc="0409001B" w:tentative="1">
      <w:start w:val="1"/>
      <w:numFmt w:val="lowerRoman"/>
      <w:lvlText w:val="%6."/>
      <w:lvlJc w:val="right"/>
      <w:pPr>
        <w:ind w:left="2756" w:hanging="420"/>
      </w:pPr>
      <w:rPr>
        <w:rFonts w:cs="Times New Roman"/>
      </w:rPr>
    </w:lvl>
    <w:lvl w:ilvl="6" w:tplc="0409000F" w:tentative="1">
      <w:start w:val="1"/>
      <w:numFmt w:val="decimal"/>
      <w:lvlText w:val="%7."/>
      <w:lvlJc w:val="left"/>
      <w:pPr>
        <w:ind w:left="3176" w:hanging="420"/>
      </w:pPr>
      <w:rPr>
        <w:rFonts w:cs="Times New Roman"/>
      </w:rPr>
    </w:lvl>
    <w:lvl w:ilvl="7" w:tplc="04090019" w:tentative="1">
      <w:start w:val="1"/>
      <w:numFmt w:val="lowerLetter"/>
      <w:lvlText w:val="%8)"/>
      <w:lvlJc w:val="left"/>
      <w:pPr>
        <w:ind w:left="3596" w:hanging="420"/>
      </w:pPr>
      <w:rPr>
        <w:rFonts w:cs="Times New Roman"/>
      </w:rPr>
    </w:lvl>
    <w:lvl w:ilvl="8" w:tplc="0409001B" w:tentative="1">
      <w:start w:val="1"/>
      <w:numFmt w:val="lowerRoman"/>
      <w:lvlText w:val="%9."/>
      <w:lvlJc w:val="right"/>
      <w:pPr>
        <w:ind w:left="4016" w:hanging="420"/>
      </w:pPr>
      <w:rPr>
        <w:rFonts w:cs="Times New Roman"/>
      </w:rPr>
    </w:lvl>
  </w:abstractNum>
  <w:num w:numId="1">
    <w:abstractNumId w:val="1"/>
  </w:num>
  <w:num w:numId="2">
    <w:abstractNumId w:val="3"/>
  </w:num>
  <w:num w:numId="3">
    <w:abstractNumId w:val="4"/>
  </w:num>
  <w:num w:numId="4">
    <w:abstractNumId w:val="2"/>
  </w:num>
  <w:num w:numId="5">
    <w:abstractNumId w:val="6"/>
  </w:num>
  <w:num w:numId="6">
    <w:abstractNumId w:val="7"/>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40"/>
  <w:drawingGridVerticalSpacing w:val="381"/>
  <w:displayHorizontalDrawingGridEvery w:val="0"/>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07B7"/>
    <w:rsid w:val="000122EB"/>
    <w:rsid w:val="000142C9"/>
    <w:rsid w:val="00027C90"/>
    <w:rsid w:val="000805D6"/>
    <w:rsid w:val="00080DE2"/>
    <w:rsid w:val="0009606F"/>
    <w:rsid w:val="000A2B0D"/>
    <w:rsid w:val="000C6D57"/>
    <w:rsid w:val="000E044C"/>
    <w:rsid w:val="001028E5"/>
    <w:rsid w:val="001507B7"/>
    <w:rsid w:val="00156586"/>
    <w:rsid w:val="00170CA4"/>
    <w:rsid w:val="0017285F"/>
    <w:rsid w:val="001A3CD2"/>
    <w:rsid w:val="001B4120"/>
    <w:rsid w:val="001C06A8"/>
    <w:rsid w:val="002334E5"/>
    <w:rsid w:val="0023374D"/>
    <w:rsid w:val="00233B2D"/>
    <w:rsid w:val="00242DB8"/>
    <w:rsid w:val="00246562"/>
    <w:rsid w:val="002466C7"/>
    <w:rsid w:val="002501B7"/>
    <w:rsid w:val="00251511"/>
    <w:rsid w:val="0025376C"/>
    <w:rsid w:val="002A0567"/>
    <w:rsid w:val="002A3FC6"/>
    <w:rsid w:val="002B43E5"/>
    <w:rsid w:val="002C673A"/>
    <w:rsid w:val="002E433E"/>
    <w:rsid w:val="003022B9"/>
    <w:rsid w:val="00303641"/>
    <w:rsid w:val="003045A6"/>
    <w:rsid w:val="003242E7"/>
    <w:rsid w:val="00325A56"/>
    <w:rsid w:val="00326642"/>
    <w:rsid w:val="003414CE"/>
    <w:rsid w:val="003474F7"/>
    <w:rsid w:val="00357560"/>
    <w:rsid w:val="003A5DD6"/>
    <w:rsid w:val="003A6136"/>
    <w:rsid w:val="003B03AC"/>
    <w:rsid w:val="003C39F2"/>
    <w:rsid w:val="003E0487"/>
    <w:rsid w:val="003E1BB0"/>
    <w:rsid w:val="003E7B75"/>
    <w:rsid w:val="00400D3F"/>
    <w:rsid w:val="00401866"/>
    <w:rsid w:val="00401D6B"/>
    <w:rsid w:val="00405A2B"/>
    <w:rsid w:val="004133EA"/>
    <w:rsid w:val="0042269C"/>
    <w:rsid w:val="00441BCE"/>
    <w:rsid w:val="00452CC6"/>
    <w:rsid w:val="004550E0"/>
    <w:rsid w:val="004551B8"/>
    <w:rsid w:val="00455292"/>
    <w:rsid w:val="00480C40"/>
    <w:rsid w:val="00492C52"/>
    <w:rsid w:val="004979FF"/>
    <w:rsid w:val="004B227E"/>
    <w:rsid w:val="004C6F6A"/>
    <w:rsid w:val="004E0FDB"/>
    <w:rsid w:val="00542BD3"/>
    <w:rsid w:val="00543E44"/>
    <w:rsid w:val="00576C00"/>
    <w:rsid w:val="00593D5E"/>
    <w:rsid w:val="005A080E"/>
    <w:rsid w:val="005A3D0F"/>
    <w:rsid w:val="005B1DE6"/>
    <w:rsid w:val="005B7922"/>
    <w:rsid w:val="005E4265"/>
    <w:rsid w:val="005E7218"/>
    <w:rsid w:val="00614D76"/>
    <w:rsid w:val="006314F7"/>
    <w:rsid w:val="006475F4"/>
    <w:rsid w:val="00651C0F"/>
    <w:rsid w:val="00656B37"/>
    <w:rsid w:val="006570A5"/>
    <w:rsid w:val="00690F0F"/>
    <w:rsid w:val="006A3C55"/>
    <w:rsid w:val="006E330B"/>
    <w:rsid w:val="006F17DD"/>
    <w:rsid w:val="00700951"/>
    <w:rsid w:val="00734FBB"/>
    <w:rsid w:val="00795EE4"/>
    <w:rsid w:val="007A0274"/>
    <w:rsid w:val="007B18A7"/>
    <w:rsid w:val="007B29FC"/>
    <w:rsid w:val="007F5D03"/>
    <w:rsid w:val="00805ED9"/>
    <w:rsid w:val="00843FC2"/>
    <w:rsid w:val="00844C16"/>
    <w:rsid w:val="00850D03"/>
    <w:rsid w:val="00872799"/>
    <w:rsid w:val="0089335B"/>
    <w:rsid w:val="00893ADD"/>
    <w:rsid w:val="008B49C9"/>
    <w:rsid w:val="008B6A5F"/>
    <w:rsid w:val="008C2871"/>
    <w:rsid w:val="008C72AA"/>
    <w:rsid w:val="008F371F"/>
    <w:rsid w:val="00910324"/>
    <w:rsid w:val="00926CFB"/>
    <w:rsid w:val="009520B5"/>
    <w:rsid w:val="0095796F"/>
    <w:rsid w:val="009856DA"/>
    <w:rsid w:val="00996005"/>
    <w:rsid w:val="00A01AD8"/>
    <w:rsid w:val="00A07C62"/>
    <w:rsid w:val="00A10898"/>
    <w:rsid w:val="00A41307"/>
    <w:rsid w:val="00A52539"/>
    <w:rsid w:val="00A56A97"/>
    <w:rsid w:val="00A67F57"/>
    <w:rsid w:val="00A709BA"/>
    <w:rsid w:val="00A7438C"/>
    <w:rsid w:val="00A92A0A"/>
    <w:rsid w:val="00AA568B"/>
    <w:rsid w:val="00AB0F1D"/>
    <w:rsid w:val="00AC2951"/>
    <w:rsid w:val="00AD64A8"/>
    <w:rsid w:val="00B0412B"/>
    <w:rsid w:val="00B21080"/>
    <w:rsid w:val="00B31ECA"/>
    <w:rsid w:val="00B43815"/>
    <w:rsid w:val="00B52EBA"/>
    <w:rsid w:val="00B535AB"/>
    <w:rsid w:val="00B64666"/>
    <w:rsid w:val="00B8092D"/>
    <w:rsid w:val="00B81BE0"/>
    <w:rsid w:val="00B85A2B"/>
    <w:rsid w:val="00B9323C"/>
    <w:rsid w:val="00BC2B39"/>
    <w:rsid w:val="00BC42DD"/>
    <w:rsid w:val="00BD346F"/>
    <w:rsid w:val="00C24C26"/>
    <w:rsid w:val="00C25722"/>
    <w:rsid w:val="00C372D2"/>
    <w:rsid w:val="00C44067"/>
    <w:rsid w:val="00CA22A5"/>
    <w:rsid w:val="00CA34FC"/>
    <w:rsid w:val="00CA50DE"/>
    <w:rsid w:val="00CD128E"/>
    <w:rsid w:val="00CE5BDA"/>
    <w:rsid w:val="00CF39E1"/>
    <w:rsid w:val="00CF51F1"/>
    <w:rsid w:val="00D01733"/>
    <w:rsid w:val="00D71919"/>
    <w:rsid w:val="00D90DEA"/>
    <w:rsid w:val="00D97E83"/>
    <w:rsid w:val="00DC184E"/>
    <w:rsid w:val="00E11E0B"/>
    <w:rsid w:val="00E56E53"/>
    <w:rsid w:val="00E609AE"/>
    <w:rsid w:val="00E750BD"/>
    <w:rsid w:val="00E91A08"/>
    <w:rsid w:val="00E965D1"/>
    <w:rsid w:val="00EB4620"/>
    <w:rsid w:val="00EC43B2"/>
    <w:rsid w:val="00F03519"/>
    <w:rsid w:val="00F03929"/>
    <w:rsid w:val="00F060C7"/>
    <w:rsid w:val="00F068F7"/>
    <w:rsid w:val="00F14561"/>
    <w:rsid w:val="00F25650"/>
    <w:rsid w:val="00F45162"/>
    <w:rsid w:val="00F5304C"/>
    <w:rsid w:val="00F870C6"/>
    <w:rsid w:val="00F92B58"/>
    <w:rsid w:val="00F96480"/>
    <w:rsid w:val="00FD0AF5"/>
    <w:rsid w:val="00FD3022"/>
    <w:rsid w:val="00FD64C8"/>
    <w:rsid w:val="00FE4A15"/>
    <w:rsid w:val="00FF6DA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Firs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E53"/>
    <w:pPr>
      <w:widowControl w:val="0"/>
      <w:ind w:firstLineChars="200" w:firstLine="600"/>
      <w:jc w:val="both"/>
    </w:pPr>
    <w:rPr>
      <w:rFonts w:ascii="Calibri" w:eastAsia="仿宋_GB2312" w:hAnsi="Calibri" w:cs="黑体"/>
      <w:sz w:val="28"/>
    </w:rPr>
  </w:style>
  <w:style w:type="paragraph" w:styleId="Heading1">
    <w:name w:val="heading 1"/>
    <w:basedOn w:val="Normal"/>
    <w:next w:val="BodyTextFirstIndent2"/>
    <w:link w:val="Heading1Char"/>
    <w:uiPriority w:val="99"/>
    <w:qFormat/>
    <w:rsid w:val="00E56E53"/>
    <w:pPr>
      <w:keepNext/>
      <w:keepLines/>
      <w:spacing w:before="340" w:after="330" w:line="578" w:lineRule="auto"/>
      <w:jc w:val="left"/>
      <w:outlineLvl w:val="0"/>
    </w:pPr>
    <w:rPr>
      <w:rFonts w:ascii="Times New Roman" w:hAnsi="Times New Roman" w:cs="Times New Roman"/>
      <w:b/>
      <w:bCs/>
      <w:kern w:val="44"/>
      <w:sz w:val="32"/>
      <w:szCs w:val="44"/>
    </w:rPr>
  </w:style>
  <w:style w:type="paragraph" w:styleId="Heading2">
    <w:name w:val="heading 2"/>
    <w:basedOn w:val="Normal"/>
    <w:next w:val="NoSpacing"/>
    <w:link w:val="Heading2Char"/>
    <w:uiPriority w:val="99"/>
    <w:qFormat/>
    <w:rsid w:val="00E56E53"/>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Heading3">
    <w:name w:val="heading 3"/>
    <w:basedOn w:val="Normal"/>
    <w:next w:val="Normal"/>
    <w:link w:val="Heading3Char"/>
    <w:uiPriority w:val="99"/>
    <w:qFormat/>
    <w:rsid w:val="00E56E53"/>
    <w:pPr>
      <w:keepNext/>
      <w:keepLines/>
      <w:spacing w:before="260" w:after="260" w:line="416" w:lineRule="auto"/>
      <w:jc w:val="left"/>
      <w:outlineLvl w:val="2"/>
    </w:pPr>
    <w:rPr>
      <w:rFonts w:cs="Times New Roman"/>
      <w:bCs/>
      <w:kern w:val="0"/>
      <w:szCs w:val="32"/>
    </w:rPr>
  </w:style>
  <w:style w:type="paragraph" w:styleId="Heading4">
    <w:name w:val="heading 4"/>
    <w:basedOn w:val="Normal"/>
    <w:next w:val="Normal"/>
    <w:link w:val="Heading4Char"/>
    <w:uiPriority w:val="99"/>
    <w:qFormat/>
    <w:rsid w:val="00E56E53"/>
    <w:pPr>
      <w:keepNext/>
      <w:keepLines/>
      <w:spacing w:before="280" w:after="290" w:line="376" w:lineRule="auto"/>
      <w:outlineLvl w:val="3"/>
    </w:pPr>
    <w:rPr>
      <w:rFonts w:ascii="Cambria" w:eastAsia="宋体" w:hAnsi="Cambria" w:cs="Times New Roman"/>
      <w:b/>
      <w:bCs/>
      <w:kern w:val="0"/>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6E53"/>
    <w:rPr>
      <w:rFonts w:ascii="Times New Roman" w:eastAsia="仿宋_GB2312" w:hAnsi="Times New Roman" w:cs="Times New Roman"/>
      <w:b/>
      <w:bCs/>
      <w:kern w:val="44"/>
      <w:sz w:val="44"/>
      <w:szCs w:val="44"/>
      <w:lang/>
    </w:rPr>
  </w:style>
  <w:style w:type="character" w:customStyle="1" w:styleId="Heading2Char">
    <w:name w:val="Heading 2 Char"/>
    <w:basedOn w:val="DefaultParagraphFont"/>
    <w:link w:val="Heading2"/>
    <w:uiPriority w:val="99"/>
    <w:locked/>
    <w:rsid w:val="00E56E53"/>
    <w:rPr>
      <w:rFonts w:ascii="Cambria" w:eastAsia="仿宋_GB2312" w:hAnsi="Cambria" w:cs="Times New Roman"/>
      <w:b/>
      <w:bCs/>
      <w:kern w:val="0"/>
      <w:sz w:val="32"/>
      <w:szCs w:val="32"/>
      <w:lang/>
    </w:rPr>
  </w:style>
  <w:style w:type="character" w:customStyle="1" w:styleId="Heading3Char">
    <w:name w:val="Heading 3 Char"/>
    <w:basedOn w:val="DefaultParagraphFont"/>
    <w:link w:val="Heading3"/>
    <w:uiPriority w:val="99"/>
    <w:locked/>
    <w:rsid w:val="00E56E53"/>
    <w:rPr>
      <w:rFonts w:ascii="Calibri" w:eastAsia="仿宋_GB2312" w:hAnsi="Calibri" w:cs="Times New Roman"/>
      <w:bCs/>
      <w:kern w:val="0"/>
      <w:sz w:val="32"/>
      <w:szCs w:val="32"/>
      <w:lang/>
    </w:rPr>
  </w:style>
  <w:style w:type="character" w:customStyle="1" w:styleId="Heading4Char">
    <w:name w:val="Heading 4 Char"/>
    <w:basedOn w:val="DefaultParagraphFont"/>
    <w:link w:val="Heading4"/>
    <w:uiPriority w:val="99"/>
    <w:semiHidden/>
    <w:locked/>
    <w:rsid w:val="00E56E53"/>
    <w:rPr>
      <w:rFonts w:ascii="Cambria" w:eastAsia="宋体" w:hAnsi="Cambria" w:cs="Times New Roman"/>
      <w:b/>
      <w:bCs/>
      <w:kern w:val="0"/>
      <w:sz w:val="28"/>
      <w:szCs w:val="28"/>
      <w:lang/>
    </w:rPr>
  </w:style>
  <w:style w:type="paragraph" w:styleId="Header">
    <w:name w:val="header"/>
    <w:basedOn w:val="Normal"/>
    <w:link w:val="HeaderChar"/>
    <w:uiPriority w:val="99"/>
    <w:rsid w:val="00E56E5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E56E53"/>
    <w:rPr>
      <w:rFonts w:cs="Times New Roman"/>
      <w:sz w:val="18"/>
      <w:szCs w:val="18"/>
    </w:rPr>
  </w:style>
  <w:style w:type="paragraph" w:styleId="Footer">
    <w:name w:val="footer"/>
    <w:basedOn w:val="Normal"/>
    <w:link w:val="FooterChar"/>
    <w:uiPriority w:val="99"/>
    <w:rsid w:val="00E56E5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E56E53"/>
    <w:rPr>
      <w:rFonts w:cs="Times New Roman"/>
      <w:sz w:val="18"/>
      <w:szCs w:val="18"/>
    </w:rPr>
  </w:style>
  <w:style w:type="paragraph" w:styleId="BodyTextIndent">
    <w:name w:val="Body Text Indent"/>
    <w:basedOn w:val="Normal"/>
    <w:link w:val="BodyTextIndentChar"/>
    <w:uiPriority w:val="99"/>
    <w:semiHidden/>
    <w:rsid w:val="00E56E53"/>
    <w:pPr>
      <w:spacing w:after="120"/>
      <w:ind w:leftChars="200" w:left="420"/>
    </w:pPr>
    <w:rPr>
      <w:rFonts w:cs="Times New Roman"/>
      <w:kern w:val="0"/>
      <w:szCs w:val="20"/>
    </w:rPr>
  </w:style>
  <w:style w:type="character" w:customStyle="1" w:styleId="BodyTextIndentChar">
    <w:name w:val="Body Text Indent Char"/>
    <w:basedOn w:val="DefaultParagraphFont"/>
    <w:link w:val="BodyTextIndent"/>
    <w:uiPriority w:val="99"/>
    <w:semiHidden/>
    <w:locked/>
    <w:rsid w:val="00E56E53"/>
    <w:rPr>
      <w:rFonts w:ascii="Calibri" w:eastAsia="仿宋_GB2312" w:hAnsi="Calibri" w:cs="Times New Roman"/>
      <w:kern w:val="0"/>
      <w:sz w:val="20"/>
      <w:szCs w:val="20"/>
      <w:lang/>
    </w:rPr>
  </w:style>
  <w:style w:type="paragraph" w:styleId="BodyTextFirstIndent2">
    <w:name w:val="Body Text First Indent 2"/>
    <w:basedOn w:val="BodyTextIndent"/>
    <w:link w:val="BodyTextFirstIndent2Char"/>
    <w:uiPriority w:val="99"/>
    <w:rsid w:val="00E56E53"/>
    <w:pPr>
      <w:ind w:firstLine="420"/>
    </w:pPr>
  </w:style>
  <w:style w:type="character" w:customStyle="1" w:styleId="BodyTextFirstIndent2Char">
    <w:name w:val="Body Text First Indent 2 Char"/>
    <w:basedOn w:val="BodyTextIndentChar"/>
    <w:link w:val="BodyTextFirstIndent2"/>
    <w:uiPriority w:val="99"/>
    <w:locked/>
    <w:rsid w:val="00E56E53"/>
  </w:style>
  <w:style w:type="character" w:styleId="IntenseReference">
    <w:name w:val="Intense Reference"/>
    <w:basedOn w:val="DefaultParagraphFont"/>
    <w:uiPriority w:val="99"/>
    <w:qFormat/>
    <w:rsid w:val="00E56E53"/>
    <w:rPr>
      <w:b/>
      <w:smallCaps/>
      <w:color w:val="C0504D"/>
      <w:spacing w:val="5"/>
      <w:u w:val="single"/>
    </w:rPr>
  </w:style>
  <w:style w:type="paragraph" w:styleId="BalloonText">
    <w:name w:val="Balloon Text"/>
    <w:basedOn w:val="Normal"/>
    <w:link w:val="BalloonTextChar"/>
    <w:uiPriority w:val="99"/>
    <w:semiHidden/>
    <w:rsid w:val="00E56E53"/>
    <w:rPr>
      <w:rFonts w:cs="Times New Roman"/>
      <w:kern w:val="0"/>
      <w:sz w:val="18"/>
      <w:szCs w:val="18"/>
    </w:rPr>
  </w:style>
  <w:style w:type="character" w:customStyle="1" w:styleId="BalloonTextChar">
    <w:name w:val="Balloon Text Char"/>
    <w:basedOn w:val="DefaultParagraphFont"/>
    <w:link w:val="BalloonText"/>
    <w:uiPriority w:val="99"/>
    <w:semiHidden/>
    <w:locked/>
    <w:rsid w:val="00E56E53"/>
    <w:rPr>
      <w:rFonts w:ascii="Calibri" w:eastAsia="仿宋_GB2312" w:hAnsi="Calibri" w:cs="Times New Roman"/>
      <w:kern w:val="0"/>
      <w:sz w:val="18"/>
      <w:szCs w:val="18"/>
      <w:lang/>
    </w:rPr>
  </w:style>
  <w:style w:type="table" w:styleId="TableGrid">
    <w:name w:val="Table Grid"/>
    <w:basedOn w:val="TableNormal"/>
    <w:uiPriority w:val="99"/>
    <w:rsid w:val="00E56E53"/>
    <w:rPr>
      <w:rFonts w:ascii="Calibri" w:eastAsia="宋体" w:hAnsi="Calibri"/>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E56E53"/>
    <w:pPr>
      <w:ind w:firstLine="420"/>
    </w:pPr>
  </w:style>
  <w:style w:type="character" w:styleId="CommentReference">
    <w:name w:val="annotation reference"/>
    <w:basedOn w:val="DefaultParagraphFont"/>
    <w:uiPriority w:val="99"/>
    <w:semiHidden/>
    <w:rsid w:val="00E56E53"/>
    <w:rPr>
      <w:rFonts w:cs="Times New Roman"/>
      <w:sz w:val="16"/>
    </w:rPr>
  </w:style>
  <w:style w:type="paragraph" w:styleId="CommentText">
    <w:name w:val="annotation text"/>
    <w:basedOn w:val="Normal"/>
    <w:link w:val="CommentTextChar"/>
    <w:uiPriority w:val="99"/>
    <w:semiHidden/>
    <w:rsid w:val="00E56E53"/>
    <w:rPr>
      <w:rFonts w:cs="Times New Roman"/>
      <w:kern w:val="0"/>
      <w:sz w:val="20"/>
      <w:szCs w:val="20"/>
    </w:rPr>
  </w:style>
  <w:style w:type="character" w:customStyle="1" w:styleId="CommentTextChar">
    <w:name w:val="Comment Text Char"/>
    <w:basedOn w:val="DefaultParagraphFont"/>
    <w:link w:val="CommentText"/>
    <w:uiPriority w:val="99"/>
    <w:semiHidden/>
    <w:locked/>
    <w:rsid w:val="00E56E53"/>
    <w:rPr>
      <w:rFonts w:ascii="Calibri" w:eastAsia="仿宋_GB2312" w:hAnsi="Calibri" w:cs="Times New Roman"/>
      <w:kern w:val="0"/>
      <w:sz w:val="20"/>
      <w:szCs w:val="20"/>
      <w:lang/>
    </w:rPr>
  </w:style>
  <w:style w:type="paragraph" w:styleId="CommentSubject">
    <w:name w:val="annotation subject"/>
    <w:basedOn w:val="CommentText"/>
    <w:next w:val="CommentText"/>
    <w:link w:val="CommentSubjectChar"/>
    <w:uiPriority w:val="99"/>
    <w:semiHidden/>
    <w:rsid w:val="00E56E53"/>
    <w:rPr>
      <w:b/>
      <w:bCs/>
    </w:rPr>
  </w:style>
  <w:style w:type="character" w:customStyle="1" w:styleId="CommentSubjectChar">
    <w:name w:val="Comment Subject Char"/>
    <w:basedOn w:val="CommentTextChar"/>
    <w:link w:val="CommentSubject"/>
    <w:uiPriority w:val="99"/>
    <w:semiHidden/>
    <w:locked/>
    <w:rsid w:val="00E56E53"/>
    <w:rPr>
      <w:b/>
      <w:bCs/>
    </w:rPr>
  </w:style>
  <w:style w:type="paragraph" w:styleId="NoSpacing">
    <w:name w:val="No Spacing"/>
    <w:link w:val="NoSpacingChar"/>
    <w:uiPriority w:val="99"/>
    <w:qFormat/>
    <w:rsid w:val="00E56E53"/>
    <w:pPr>
      <w:widowControl w:val="0"/>
      <w:ind w:firstLineChars="200" w:firstLine="600"/>
      <w:jc w:val="both"/>
    </w:pPr>
    <w:rPr>
      <w:rFonts w:ascii="Calibri" w:eastAsia="仿宋_GB2312" w:hAnsi="Calibri"/>
      <w:kern w:val="0"/>
      <w:sz w:val="28"/>
    </w:rPr>
  </w:style>
  <w:style w:type="paragraph" w:styleId="TOC1">
    <w:name w:val="toc 1"/>
    <w:basedOn w:val="Normal"/>
    <w:next w:val="Normal"/>
    <w:autoRedefine/>
    <w:uiPriority w:val="99"/>
    <w:rsid w:val="00E56E53"/>
    <w:pPr>
      <w:spacing w:before="120" w:after="120"/>
      <w:jc w:val="left"/>
    </w:pPr>
    <w:rPr>
      <w:rFonts w:cs="Calibri"/>
      <w:b/>
      <w:bCs/>
      <w:caps/>
      <w:sz w:val="20"/>
      <w:szCs w:val="20"/>
    </w:rPr>
  </w:style>
  <w:style w:type="paragraph" w:styleId="TOC2">
    <w:name w:val="toc 2"/>
    <w:basedOn w:val="Normal"/>
    <w:next w:val="Normal"/>
    <w:autoRedefine/>
    <w:uiPriority w:val="99"/>
    <w:rsid w:val="00E56E53"/>
    <w:pPr>
      <w:ind w:left="280"/>
      <w:jc w:val="left"/>
    </w:pPr>
    <w:rPr>
      <w:rFonts w:cs="Calibri"/>
      <w:smallCaps/>
      <w:sz w:val="20"/>
      <w:szCs w:val="20"/>
    </w:rPr>
  </w:style>
  <w:style w:type="paragraph" w:styleId="TOC3">
    <w:name w:val="toc 3"/>
    <w:basedOn w:val="Normal"/>
    <w:next w:val="Normal"/>
    <w:autoRedefine/>
    <w:uiPriority w:val="99"/>
    <w:rsid w:val="00E56E53"/>
    <w:pPr>
      <w:ind w:left="560"/>
      <w:jc w:val="left"/>
    </w:pPr>
    <w:rPr>
      <w:rFonts w:cs="Calibri"/>
      <w:i/>
      <w:iCs/>
      <w:sz w:val="20"/>
      <w:szCs w:val="20"/>
    </w:rPr>
  </w:style>
  <w:style w:type="paragraph" w:styleId="TOC4">
    <w:name w:val="toc 4"/>
    <w:basedOn w:val="Normal"/>
    <w:next w:val="Normal"/>
    <w:autoRedefine/>
    <w:uiPriority w:val="99"/>
    <w:rsid w:val="00E56E53"/>
    <w:pPr>
      <w:ind w:left="840"/>
      <w:jc w:val="left"/>
    </w:pPr>
    <w:rPr>
      <w:rFonts w:cs="Calibri"/>
      <w:sz w:val="18"/>
      <w:szCs w:val="18"/>
    </w:rPr>
  </w:style>
  <w:style w:type="paragraph" w:styleId="TOC5">
    <w:name w:val="toc 5"/>
    <w:basedOn w:val="Normal"/>
    <w:next w:val="Normal"/>
    <w:autoRedefine/>
    <w:uiPriority w:val="99"/>
    <w:rsid w:val="00E56E53"/>
    <w:pPr>
      <w:ind w:left="1120"/>
      <w:jc w:val="left"/>
    </w:pPr>
    <w:rPr>
      <w:rFonts w:cs="Calibri"/>
      <w:sz w:val="18"/>
      <w:szCs w:val="18"/>
    </w:rPr>
  </w:style>
  <w:style w:type="paragraph" w:styleId="TOC6">
    <w:name w:val="toc 6"/>
    <w:basedOn w:val="Normal"/>
    <w:next w:val="Normal"/>
    <w:autoRedefine/>
    <w:uiPriority w:val="99"/>
    <w:rsid w:val="00E56E53"/>
    <w:pPr>
      <w:ind w:left="1400"/>
      <w:jc w:val="left"/>
    </w:pPr>
    <w:rPr>
      <w:rFonts w:cs="Calibri"/>
      <w:sz w:val="18"/>
      <w:szCs w:val="18"/>
    </w:rPr>
  </w:style>
  <w:style w:type="paragraph" w:styleId="TOC7">
    <w:name w:val="toc 7"/>
    <w:basedOn w:val="Normal"/>
    <w:next w:val="Normal"/>
    <w:autoRedefine/>
    <w:uiPriority w:val="99"/>
    <w:rsid w:val="00E56E53"/>
    <w:pPr>
      <w:ind w:left="1680"/>
      <w:jc w:val="left"/>
    </w:pPr>
    <w:rPr>
      <w:rFonts w:cs="Calibri"/>
      <w:sz w:val="18"/>
      <w:szCs w:val="18"/>
    </w:rPr>
  </w:style>
  <w:style w:type="paragraph" w:styleId="TOC8">
    <w:name w:val="toc 8"/>
    <w:basedOn w:val="Normal"/>
    <w:next w:val="Normal"/>
    <w:autoRedefine/>
    <w:uiPriority w:val="99"/>
    <w:rsid w:val="00E56E53"/>
    <w:pPr>
      <w:ind w:left="1960"/>
      <w:jc w:val="left"/>
    </w:pPr>
    <w:rPr>
      <w:rFonts w:cs="Calibri"/>
      <w:sz w:val="18"/>
      <w:szCs w:val="18"/>
    </w:rPr>
  </w:style>
  <w:style w:type="paragraph" w:styleId="TOC9">
    <w:name w:val="toc 9"/>
    <w:basedOn w:val="Normal"/>
    <w:next w:val="Normal"/>
    <w:autoRedefine/>
    <w:uiPriority w:val="99"/>
    <w:rsid w:val="00E56E53"/>
    <w:pPr>
      <w:ind w:left="2240"/>
      <w:jc w:val="left"/>
    </w:pPr>
    <w:rPr>
      <w:rFonts w:cs="Calibri"/>
      <w:sz w:val="18"/>
      <w:szCs w:val="18"/>
    </w:rPr>
  </w:style>
  <w:style w:type="character" w:styleId="Hyperlink">
    <w:name w:val="Hyperlink"/>
    <w:basedOn w:val="DefaultParagraphFont"/>
    <w:uiPriority w:val="99"/>
    <w:rsid w:val="00E56E53"/>
    <w:rPr>
      <w:rFonts w:cs="Times New Roman"/>
      <w:color w:val="0000FF"/>
      <w:u w:val="single"/>
    </w:rPr>
  </w:style>
  <w:style w:type="paragraph" w:styleId="DocumentMap">
    <w:name w:val="Document Map"/>
    <w:basedOn w:val="Normal"/>
    <w:link w:val="DocumentMapChar"/>
    <w:uiPriority w:val="99"/>
    <w:semiHidden/>
    <w:rsid w:val="00E56E53"/>
    <w:rPr>
      <w:rFonts w:ascii="宋体" w:eastAsia="宋体" w:cs="Times New Roman"/>
      <w:kern w:val="0"/>
      <w:sz w:val="18"/>
      <w:szCs w:val="18"/>
    </w:rPr>
  </w:style>
  <w:style w:type="character" w:customStyle="1" w:styleId="DocumentMapChar">
    <w:name w:val="Document Map Char"/>
    <w:basedOn w:val="DefaultParagraphFont"/>
    <w:link w:val="DocumentMap"/>
    <w:uiPriority w:val="99"/>
    <w:semiHidden/>
    <w:locked/>
    <w:rsid w:val="00E56E53"/>
    <w:rPr>
      <w:rFonts w:ascii="宋体" w:eastAsia="宋体" w:hAnsi="Calibri" w:cs="Times New Roman"/>
      <w:kern w:val="0"/>
      <w:sz w:val="18"/>
      <w:szCs w:val="18"/>
      <w:lang/>
    </w:rPr>
  </w:style>
  <w:style w:type="character" w:customStyle="1" w:styleId="NoSpacingChar">
    <w:name w:val="No Spacing Char"/>
    <w:link w:val="NoSpacing"/>
    <w:uiPriority w:val="99"/>
    <w:locked/>
    <w:rsid w:val="00E56E53"/>
    <w:rPr>
      <w:rFonts w:ascii="Calibri" w:eastAsia="仿宋_GB2312" w:hAnsi="Calibri"/>
      <w:sz w:val="22"/>
    </w:rPr>
  </w:style>
  <w:style w:type="paragraph" w:customStyle="1" w:styleId="-">
    <w:name w:val="闻政-正文段落文字"/>
    <w:basedOn w:val="Normal"/>
    <w:link w:val="-Char"/>
    <w:uiPriority w:val="99"/>
    <w:rsid w:val="00E56E53"/>
    <w:pPr>
      <w:spacing w:line="500" w:lineRule="exact"/>
      <w:ind w:firstLine="200"/>
    </w:pPr>
    <w:rPr>
      <w:rFonts w:ascii="Times New Roman" w:hAnsi="Times New Roman" w:cs="Times New Roman"/>
      <w:kern w:val="0"/>
      <w:szCs w:val="28"/>
    </w:rPr>
  </w:style>
  <w:style w:type="character" w:customStyle="1" w:styleId="-Char">
    <w:name w:val="闻政-正文段落文字 Char"/>
    <w:link w:val="-"/>
    <w:uiPriority w:val="99"/>
    <w:locked/>
    <w:rsid w:val="00E56E53"/>
    <w:rPr>
      <w:rFonts w:ascii="Times New Roman" w:eastAsia="仿宋_GB2312" w:hAnsi="Times New Roman"/>
      <w:kern w:val="0"/>
      <w:sz w:val="28"/>
      <w:lang/>
    </w:rPr>
  </w:style>
  <w:style w:type="paragraph" w:customStyle="1" w:styleId="-0">
    <w:name w:val="闻政-正文二级标题"/>
    <w:basedOn w:val="Heading2"/>
    <w:next w:val="-"/>
    <w:link w:val="-Char0"/>
    <w:uiPriority w:val="99"/>
    <w:rsid w:val="00E56E53"/>
    <w:pPr>
      <w:spacing w:before="120" w:after="60" w:line="500" w:lineRule="exact"/>
      <w:ind w:leftChars="200" w:left="200" w:firstLineChars="0" w:firstLine="0"/>
    </w:pPr>
    <w:rPr>
      <w:rFonts w:ascii="Times New Roman" w:hAnsi="Times New Roman"/>
      <w:sz w:val="28"/>
    </w:rPr>
  </w:style>
  <w:style w:type="character" w:customStyle="1" w:styleId="-Char0">
    <w:name w:val="闻政-正文二级标题 Char"/>
    <w:link w:val="-0"/>
    <w:uiPriority w:val="99"/>
    <w:locked/>
    <w:rsid w:val="00E56E53"/>
    <w:rPr>
      <w:rFonts w:ascii="Times New Roman" w:eastAsia="仿宋_GB2312" w:hAnsi="Times New Roman"/>
      <w:b/>
      <w:kern w:val="0"/>
      <w:sz w:val="32"/>
      <w:lang/>
    </w:rPr>
  </w:style>
  <w:style w:type="paragraph" w:customStyle="1" w:styleId="-1">
    <w:name w:val="闻政-正文三级标题"/>
    <w:basedOn w:val="Normal"/>
    <w:next w:val="-"/>
    <w:link w:val="-Char1"/>
    <w:uiPriority w:val="99"/>
    <w:rsid w:val="00E56E53"/>
    <w:pPr>
      <w:widowControl/>
      <w:spacing w:before="120" w:after="60" w:line="500" w:lineRule="exact"/>
      <w:ind w:leftChars="200" w:left="200" w:firstLineChars="0" w:firstLine="0"/>
    </w:pPr>
    <w:rPr>
      <w:rFonts w:ascii="Times New Roman" w:hAnsi="Times New Roman" w:cs="Times New Roman"/>
      <w:b/>
      <w:kern w:val="0"/>
      <w:szCs w:val="28"/>
    </w:rPr>
  </w:style>
  <w:style w:type="character" w:customStyle="1" w:styleId="-Char1">
    <w:name w:val="闻政-正文三级标题 Char"/>
    <w:link w:val="-1"/>
    <w:uiPriority w:val="99"/>
    <w:locked/>
    <w:rsid w:val="00E56E53"/>
    <w:rPr>
      <w:rFonts w:ascii="Times New Roman" w:eastAsia="仿宋_GB2312" w:hAnsi="Times New Roman"/>
      <w:b/>
      <w:snapToGrid w:val="0"/>
      <w:kern w:val="0"/>
      <w:sz w:val="28"/>
      <w:lang/>
    </w:rPr>
  </w:style>
  <w:style w:type="paragraph" w:customStyle="1" w:styleId="-2">
    <w:name w:val="闻政-正文四级标题"/>
    <w:basedOn w:val="-1"/>
    <w:next w:val="-"/>
    <w:link w:val="-Char2"/>
    <w:uiPriority w:val="99"/>
    <w:rsid w:val="00E56E53"/>
    <w:rPr>
      <w:b w:val="0"/>
    </w:rPr>
  </w:style>
  <w:style w:type="character" w:customStyle="1" w:styleId="-Char2">
    <w:name w:val="闻政-正文四级标题 Char"/>
    <w:link w:val="-2"/>
    <w:uiPriority w:val="99"/>
    <w:locked/>
    <w:rsid w:val="00E56E53"/>
    <w:rPr>
      <w:rFonts w:ascii="Times New Roman" w:eastAsia="仿宋_GB2312" w:hAnsi="Times New Roman"/>
      <w:snapToGrid w:val="0"/>
      <w:kern w:val="0"/>
      <w:sz w:val="28"/>
      <w:lang/>
    </w:rPr>
  </w:style>
  <w:style w:type="paragraph" w:customStyle="1" w:styleId="-3">
    <w:name w:val="闻政-正文一级标题"/>
    <w:basedOn w:val="Heading3"/>
    <w:next w:val="-"/>
    <w:link w:val="-Char3"/>
    <w:uiPriority w:val="99"/>
    <w:rsid w:val="00E56E53"/>
    <w:pPr>
      <w:spacing w:before="120" w:after="60" w:line="500" w:lineRule="exact"/>
      <w:ind w:firstLineChars="0" w:firstLine="0"/>
      <w:outlineLvl w:val="0"/>
    </w:pPr>
    <w:rPr>
      <w:rFonts w:ascii="黑体" w:eastAsia="黑体" w:hAnsi="黑体"/>
      <w:sz w:val="32"/>
    </w:rPr>
  </w:style>
  <w:style w:type="character" w:customStyle="1" w:styleId="-Char3">
    <w:name w:val="闻政-正文一级标题 Char"/>
    <w:link w:val="-3"/>
    <w:uiPriority w:val="99"/>
    <w:locked/>
    <w:rsid w:val="00E56E53"/>
    <w:rPr>
      <w:rFonts w:ascii="黑体" w:eastAsia="黑体" w:hAnsi="黑体"/>
      <w:kern w:val="0"/>
      <w:sz w:val="32"/>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
<Relationship Id="rId1" Target="numbering.xml" Type="http://schemas.openxmlformats.org/officeDocument/2006/relationships/numbering"/>
<Relationship Id="rId10" Target="footer2.xml" Type="http://schemas.openxmlformats.org/officeDocument/2006/relationships/footer"/>
<Relationship Id="rId11" Target="header3.xml" Type="http://schemas.openxmlformats.org/officeDocument/2006/relationships/header"/>
<Relationship Id="rId12" Target="footer3.xml" Type="http://schemas.openxmlformats.org/officeDocument/2006/relationships/footer"/>
<Relationship Id="rId13" Target="footer4.xml" Type="http://schemas.openxmlformats.org/officeDocument/2006/relationships/footer"/>
<Relationship Id="rId14" Target="footer5.xml" Type="http://schemas.openxmlformats.org/officeDocument/2006/relationships/footer"/>
<Relationship Id="rId15" Target="header4.xml" Type="http://schemas.openxmlformats.org/officeDocument/2006/relationships/header"/>
<Relationship Id="rId16" Target="header5.xml" Type="http://schemas.openxmlformats.org/officeDocument/2006/relationships/header"/>
<Relationship Id="rId17" Target="footer6.xml" Type="http://schemas.openxmlformats.org/officeDocument/2006/relationships/footer"/>
<Relationship Id="rId18" Target="footer7.xml" Type="http://schemas.openxmlformats.org/officeDocument/2006/relationships/footer"/>
<Relationship Id="rId19" Target="header6.xml" Type="http://schemas.openxmlformats.org/officeDocument/2006/relationships/header"/>
<Relationship Id="rId2" Target="styles.xml" Type="http://schemas.openxmlformats.org/officeDocument/2006/relationships/styles"/>
<Relationship Id="rId20" Target="footer8.xml" Type="http://schemas.openxmlformats.org/officeDocument/2006/relationships/footer"/>
<Relationship Id="rId21" Target="fontTable.xml" Type="http://schemas.openxmlformats.org/officeDocument/2006/relationships/fontTable"/>
<Relationship Id="rId22" Target="theme/theme1.xml" Type="http://schemas.openxmlformats.org/officeDocument/2006/relationships/theme"/>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header1.xml" Type="http://schemas.openxmlformats.org/officeDocument/2006/relationships/header"/>
<Relationship Id="rId8" Target="header2.xml" Type="http://schemas.openxmlformats.org/officeDocument/2006/relationships/header"/>
<Relationship Id="rId9" Target="footer1.xml" Type="http://schemas.openxmlformats.org/officeDocument/2006/relationships/footer"/>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2846</TotalTime>
  <Pages>11</Pages>
  <Words>455</Words>
  <Characters>2599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2020-07-13T07:59:00Z</dcterms:created>
  <dc:creator>qq</dc:creator>
  <cp:lastModifiedBy>Windows 用户</cp:lastModifiedBy>
  <dcterms:modified xsi:type="dcterms:W3CDTF">2022-02-18T03:22:00Z</dcterms:modified>
  <cp:revision>94</cp:revision>
</cp:coreProperties>
</file>